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Metadata/metadata.xml" ContentType="application/vnd.titus.tmi.metadata+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2445" w14:textId="2A971E9C" w:rsidR="000E5A37" w:rsidRPr="00AC6A0C" w:rsidRDefault="00241204" w:rsidP="008545EC">
      <w:pPr>
        <w:pStyle w:val="Heading1"/>
        <w:jc w:val="right"/>
        <w:rPr>
          <w:rFonts w:ascii="Times New Roman" w:hAnsi="Times New Roman" w:cs="Times New Roman"/>
          <w:sz w:val="28"/>
          <w:szCs w:val="28"/>
        </w:rPr>
      </w:pPr>
      <w:r w:rsidRPr="00AC6A0C">
        <w:rPr>
          <w:lang w:eastAsia="en-GB"/>
        </w:rPr>
        <w:drawing>
          <wp:anchor distT="0" distB="0" distL="114300" distR="114300" simplePos="0" relativeHeight="251658240" behindDoc="0" locked="0" layoutInCell="1" allowOverlap="1" wp14:anchorId="0BFB1D8B" wp14:editId="4ABF03C3">
            <wp:simplePos x="0" y="0"/>
            <wp:positionH relativeFrom="column">
              <wp:posOffset>-3810</wp:posOffset>
            </wp:positionH>
            <wp:positionV relativeFrom="paragraph">
              <wp:posOffset>-337820</wp:posOffset>
            </wp:positionV>
            <wp:extent cx="1133475" cy="1133475"/>
            <wp:effectExtent l="0" t="0" r="952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r w:rsidR="000E5A37" w:rsidRPr="00AC6A0C">
        <w:t xml:space="preserve">NATO GOLF CLUB </w:t>
      </w:r>
      <w:r w:rsidR="00D35AE6" w:rsidRPr="00AC6A0C">
        <w:t>cAPTAIN’S</w:t>
      </w:r>
      <w:r w:rsidR="000E5A37" w:rsidRPr="00AC6A0C">
        <w:t xml:space="preserve"> Report 202</w:t>
      </w:r>
      <w:r w:rsidR="008F52D2" w:rsidRPr="00AC6A0C">
        <w:t>3</w:t>
      </w:r>
    </w:p>
    <w:p w14:paraId="39AEFAFD" w14:textId="167C646C" w:rsidR="000E5A37" w:rsidRPr="00AC6A0C" w:rsidRDefault="000E5A37" w:rsidP="000E5A37">
      <w:pPr>
        <w:jc w:val="both"/>
        <w:rPr>
          <w:rFonts w:ascii="Times New Roman" w:hAnsi="Times New Roman" w:cs="Times New Roman"/>
          <w:sz w:val="28"/>
          <w:szCs w:val="28"/>
        </w:rPr>
      </w:pPr>
    </w:p>
    <w:p w14:paraId="79CB325A" w14:textId="77777777" w:rsidR="006D78E1" w:rsidRPr="00AC6A0C" w:rsidRDefault="006D78E1" w:rsidP="008F52D2">
      <w:pPr>
        <w:ind w:firstLine="720"/>
        <w:rPr>
          <w:rFonts w:ascii="Arial" w:hAnsi="Arial" w:cs="Arial"/>
          <w:sz w:val="22"/>
          <w:szCs w:val="22"/>
        </w:rPr>
      </w:pPr>
      <w:bookmarkStart w:id="0" w:name="_Hlk163738996"/>
    </w:p>
    <w:p w14:paraId="395FDEF5" w14:textId="5482591C" w:rsidR="008F52D2" w:rsidRPr="00AC6A0C" w:rsidRDefault="008F52D2" w:rsidP="008F52D2">
      <w:pPr>
        <w:ind w:firstLine="720"/>
        <w:rPr>
          <w:rFonts w:ascii="Arial" w:hAnsi="Arial" w:cs="Arial"/>
          <w:sz w:val="22"/>
          <w:szCs w:val="22"/>
        </w:rPr>
      </w:pPr>
      <w:r w:rsidRPr="00AC6A0C">
        <w:rPr>
          <w:rFonts w:ascii="Arial" w:hAnsi="Arial" w:cs="Arial"/>
          <w:sz w:val="22"/>
          <w:szCs w:val="22"/>
        </w:rPr>
        <w:t>The NATO Golf Club saw quite a few leadership changes in 2023 to include my assumption as Captain from Darryl Rupp.  It has been a pleasure to serve the NATO Golf Club and I look forward to what the year will bring to our group.  This report is intended to capture activities from years 2023-202</w:t>
      </w:r>
      <w:r w:rsidR="006D78E1" w:rsidRPr="00AC6A0C">
        <w:rPr>
          <w:rFonts w:ascii="Arial" w:hAnsi="Arial" w:cs="Arial"/>
          <w:sz w:val="22"/>
          <w:szCs w:val="22"/>
        </w:rPr>
        <w:t>4</w:t>
      </w:r>
      <w:r w:rsidRPr="00AC6A0C">
        <w:rPr>
          <w:rFonts w:ascii="Arial" w:hAnsi="Arial" w:cs="Arial"/>
          <w:sz w:val="22"/>
          <w:szCs w:val="22"/>
        </w:rPr>
        <w:t xml:space="preserve">, highlight areas to sustain, and provide recommendations on how </w:t>
      </w:r>
      <w:r w:rsidR="006D78E1" w:rsidRPr="00AC6A0C">
        <w:rPr>
          <w:rFonts w:ascii="Arial" w:hAnsi="Arial" w:cs="Arial"/>
          <w:sz w:val="22"/>
          <w:szCs w:val="22"/>
        </w:rPr>
        <w:t>w</w:t>
      </w:r>
      <w:r w:rsidRPr="00AC6A0C">
        <w:rPr>
          <w:rFonts w:ascii="Arial" w:hAnsi="Arial" w:cs="Arial"/>
          <w:sz w:val="22"/>
          <w:szCs w:val="22"/>
        </w:rPr>
        <w:t xml:space="preserve">e might improve as a club. </w:t>
      </w:r>
    </w:p>
    <w:p w14:paraId="2DF9375E" w14:textId="53DF9717" w:rsidR="008F52D2" w:rsidRPr="00AC6A0C" w:rsidRDefault="008F52D2" w:rsidP="008F52D2">
      <w:pPr>
        <w:ind w:firstLine="720"/>
        <w:rPr>
          <w:rFonts w:ascii="Arial" w:hAnsi="Arial" w:cs="Arial"/>
          <w:sz w:val="22"/>
          <w:szCs w:val="22"/>
        </w:rPr>
      </w:pPr>
      <w:r w:rsidRPr="00AC6A0C">
        <w:rPr>
          <w:rFonts w:ascii="Arial" w:hAnsi="Arial" w:cs="Arial"/>
          <w:sz w:val="22"/>
          <w:szCs w:val="22"/>
        </w:rPr>
        <w:t xml:space="preserve">I am pleased to report that participation in our events in </w:t>
      </w:r>
      <w:r w:rsidR="00715DFC" w:rsidRPr="00AC6A0C">
        <w:rPr>
          <w:rFonts w:ascii="Arial" w:hAnsi="Arial" w:cs="Arial"/>
          <w:sz w:val="22"/>
          <w:szCs w:val="22"/>
        </w:rPr>
        <w:t>2023</w:t>
      </w:r>
      <w:r w:rsidRPr="00AC6A0C">
        <w:rPr>
          <w:rFonts w:ascii="Arial" w:hAnsi="Arial" w:cs="Arial"/>
          <w:sz w:val="22"/>
          <w:szCs w:val="22"/>
        </w:rPr>
        <w:t xml:space="preserve"> and the first half of 202</w:t>
      </w:r>
      <w:r w:rsidR="00715DFC" w:rsidRPr="00AC6A0C">
        <w:rPr>
          <w:rFonts w:ascii="Arial" w:hAnsi="Arial" w:cs="Arial"/>
          <w:sz w:val="22"/>
          <w:szCs w:val="22"/>
        </w:rPr>
        <w:t>4</w:t>
      </w:r>
      <w:r w:rsidRPr="00AC6A0C">
        <w:rPr>
          <w:rFonts w:ascii="Arial" w:hAnsi="Arial" w:cs="Arial"/>
          <w:sz w:val="22"/>
          <w:szCs w:val="22"/>
        </w:rPr>
        <w:t xml:space="preserve"> continues to be well represented by members of NGC.</w:t>
      </w:r>
    </w:p>
    <w:p w14:paraId="4CCDED3C" w14:textId="3A748542" w:rsidR="008F52D2" w:rsidRPr="00AC6A0C" w:rsidRDefault="008F52D2" w:rsidP="008F52D2">
      <w:pPr>
        <w:ind w:firstLine="720"/>
        <w:rPr>
          <w:rFonts w:ascii="Arial" w:hAnsi="Arial" w:cs="Arial"/>
          <w:sz w:val="22"/>
          <w:szCs w:val="22"/>
        </w:rPr>
      </w:pPr>
      <w:r w:rsidRPr="00AC6A0C">
        <w:rPr>
          <w:rFonts w:ascii="Arial" w:hAnsi="Arial" w:cs="Arial"/>
          <w:sz w:val="22"/>
          <w:szCs w:val="22"/>
        </w:rPr>
        <w:t xml:space="preserve">For </w:t>
      </w:r>
      <w:r w:rsidR="006D78E1" w:rsidRPr="00AC6A0C">
        <w:rPr>
          <w:rFonts w:ascii="Arial" w:hAnsi="Arial" w:cs="Arial"/>
          <w:sz w:val="22"/>
          <w:szCs w:val="22"/>
        </w:rPr>
        <w:t>the season</w:t>
      </w:r>
      <w:r w:rsidRPr="00AC6A0C">
        <w:rPr>
          <w:rFonts w:ascii="Arial" w:hAnsi="Arial" w:cs="Arial"/>
          <w:sz w:val="22"/>
          <w:szCs w:val="22"/>
        </w:rPr>
        <w:t xml:space="preserve"> </w:t>
      </w:r>
      <w:r w:rsidR="006D78E1" w:rsidRPr="00AC6A0C">
        <w:rPr>
          <w:rFonts w:ascii="Arial" w:hAnsi="Arial" w:cs="Arial"/>
          <w:sz w:val="22"/>
          <w:szCs w:val="22"/>
        </w:rPr>
        <w:t>(</w:t>
      </w:r>
      <w:r w:rsidRPr="00AC6A0C">
        <w:rPr>
          <w:rFonts w:ascii="Arial" w:hAnsi="Arial" w:cs="Arial"/>
          <w:sz w:val="22"/>
          <w:szCs w:val="22"/>
        </w:rPr>
        <w:t>2023</w:t>
      </w:r>
      <w:r w:rsidR="006D78E1" w:rsidRPr="00AC6A0C">
        <w:rPr>
          <w:rFonts w:ascii="Arial" w:hAnsi="Arial" w:cs="Arial"/>
          <w:sz w:val="22"/>
          <w:szCs w:val="22"/>
        </w:rPr>
        <w:t>-2024)</w:t>
      </w:r>
      <w:r w:rsidRPr="00AC6A0C">
        <w:rPr>
          <w:rFonts w:ascii="Arial" w:hAnsi="Arial" w:cs="Arial"/>
          <w:sz w:val="22"/>
          <w:szCs w:val="22"/>
        </w:rPr>
        <w:t xml:space="preserve"> we completed </w:t>
      </w:r>
      <w:r w:rsidR="006D78E1" w:rsidRPr="00AC6A0C">
        <w:rPr>
          <w:rFonts w:ascii="Arial" w:hAnsi="Arial" w:cs="Arial"/>
          <w:sz w:val="22"/>
          <w:szCs w:val="22"/>
        </w:rPr>
        <w:t>8 events, 3 more are planned from May to July 2024</w:t>
      </w:r>
      <w:r w:rsidRPr="00AC6A0C">
        <w:rPr>
          <w:rFonts w:ascii="Arial" w:hAnsi="Arial" w:cs="Arial"/>
          <w:sz w:val="22"/>
          <w:szCs w:val="22"/>
        </w:rPr>
        <w:t>.</w:t>
      </w:r>
    </w:p>
    <w:p w14:paraId="5A023F3D" w14:textId="77777777" w:rsidR="008F52D2" w:rsidRPr="00AC6A0C" w:rsidRDefault="008F52D2" w:rsidP="008F52D2">
      <w:pPr>
        <w:rPr>
          <w:rFonts w:ascii="Arial" w:hAnsi="Arial" w:cs="Arial"/>
          <w:b/>
          <w:bCs/>
          <w:sz w:val="22"/>
          <w:szCs w:val="22"/>
          <w:u w:val="single"/>
        </w:rPr>
      </w:pPr>
      <w:r w:rsidRPr="00AC6A0C">
        <w:rPr>
          <w:rFonts w:ascii="Arial" w:hAnsi="Arial" w:cs="Arial"/>
          <w:b/>
          <w:bCs/>
          <w:sz w:val="22"/>
          <w:szCs w:val="22"/>
          <w:u w:val="single"/>
        </w:rPr>
        <w:t>NGC Competition Schedule:</w:t>
      </w:r>
    </w:p>
    <w:tbl>
      <w:tblPr>
        <w:tblStyle w:val="TableGrid"/>
        <w:tblW w:w="0" w:type="auto"/>
        <w:tblInd w:w="-30" w:type="dxa"/>
        <w:tblLook w:val="04A0" w:firstRow="1" w:lastRow="0" w:firstColumn="1" w:lastColumn="0" w:noHBand="0" w:noVBand="1"/>
      </w:tblPr>
      <w:tblGrid>
        <w:gridCol w:w="2224"/>
        <w:gridCol w:w="2711"/>
        <w:gridCol w:w="3600"/>
      </w:tblGrid>
      <w:tr w:rsidR="006D78E1" w:rsidRPr="00AC6A0C" w14:paraId="4C6358CB" w14:textId="5B03A2A2" w:rsidTr="006D78E1">
        <w:tc>
          <w:tcPr>
            <w:tcW w:w="8535" w:type="dxa"/>
            <w:gridSpan w:val="3"/>
            <w:tcBorders>
              <w:top w:val="single" w:sz="12" w:space="0" w:color="auto"/>
              <w:left w:val="double" w:sz="12" w:space="0" w:color="ED7D31" w:themeColor="accent2"/>
              <w:bottom w:val="single" w:sz="12" w:space="0" w:color="auto"/>
              <w:right w:val="single" w:sz="12" w:space="0" w:color="auto"/>
            </w:tcBorders>
          </w:tcPr>
          <w:p w14:paraId="35831A76" w14:textId="1CEAB50D" w:rsidR="006D78E1" w:rsidRPr="00AC6A0C" w:rsidRDefault="006D78E1" w:rsidP="005677C3">
            <w:pPr>
              <w:jc w:val="center"/>
              <w:rPr>
                <w:rFonts w:ascii="Arial" w:hAnsi="Arial" w:cs="Arial"/>
                <w:b/>
                <w:bCs/>
                <w:sz w:val="24"/>
                <w:szCs w:val="24"/>
              </w:rPr>
            </w:pPr>
            <w:r w:rsidRPr="00AC6A0C">
              <w:rPr>
                <w:rFonts w:ascii="Arial" w:hAnsi="Arial" w:cs="Arial"/>
                <w:b/>
                <w:bCs/>
                <w:sz w:val="24"/>
                <w:szCs w:val="24"/>
              </w:rPr>
              <w:t>2023-2024 Season</w:t>
            </w:r>
          </w:p>
        </w:tc>
      </w:tr>
      <w:tr w:rsidR="006D78E1" w:rsidRPr="00AC6A0C" w14:paraId="6E3B073A" w14:textId="019AF325" w:rsidTr="006D78E1">
        <w:tc>
          <w:tcPr>
            <w:tcW w:w="2224" w:type="dxa"/>
            <w:tcBorders>
              <w:top w:val="single" w:sz="12" w:space="0" w:color="auto"/>
              <w:left w:val="double" w:sz="12" w:space="0" w:color="ED7D31" w:themeColor="accent2"/>
              <w:bottom w:val="single" w:sz="12" w:space="0" w:color="auto"/>
              <w:right w:val="single" w:sz="12" w:space="0" w:color="auto"/>
            </w:tcBorders>
          </w:tcPr>
          <w:p w14:paraId="16FA8D28" w14:textId="4D5C790E" w:rsidR="006D78E1" w:rsidRPr="00AC6A0C" w:rsidRDefault="006D78E1" w:rsidP="006D78E1">
            <w:pPr>
              <w:jc w:val="center"/>
              <w:rPr>
                <w:rFonts w:ascii="Arial" w:hAnsi="Arial" w:cs="Arial"/>
                <w:b/>
                <w:bCs/>
                <w:sz w:val="22"/>
                <w:szCs w:val="22"/>
              </w:rPr>
            </w:pPr>
            <w:r w:rsidRPr="00AC6A0C">
              <w:rPr>
                <w:rFonts w:ascii="Arial" w:hAnsi="Arial" w:cs="Arial"/>
                <w:b/>
                <w:bCs/>
                <w:sz w:val="22"/>
                <w:szCs w:val="22"/>
              </w:rPr>
              <w:t>Month</w:t>
            </w:r>
          </w:p>
        </w:tc>
        <w:tc>
          <w:tcPr>
            <w:tcW w:w="2711" w:type="dxa"/>
            <w:tcBorders>
              <w:top w:val="single" w:sz="12" w:space="0" w:color="auto"/>
              <w:left w:val="single" w:sz="12" w:space="0" w:color="auto"/>
              <w:bottom w:val="single" w:sz="12" w:space="0" w:color="auto"/>
              <w:right w:val="single" w:sz="12" w:space="0" w:color="auto"/>
            </w:tcBorders>
          </w:tcPr>
          <w:p w14:paraId="2505E550" w14:textId="4EC6A21F" w:rsidR="006D78E1" w:rsidRPr="00AC6A0C" w:rsidRDefault="006D78E1" w:rsidP="006D78E1">
            <w:pPr>
              <w:jc w:val="center"/>
              <w:rPr>
                <w:rFonts w:ascii="Arial" w:hAnsi="Arial" w:cs="Arial"/>
                <w:b/>
                <w:bCs/>
                <w:sz w:val="22"/>
                <w:szCs w:val="22"/>
              </w:rPr>
            </w:pPr>
            <w:r w:rsidRPr="00AC6A0C">
              <w:rPr>
                <w:rFonts w:ascii="Arial" w:hAnsi="Arial" w:cs="Arial"/>
                <w:b/>
                <w:bCs/>
                <w:sz w:val="22"/>
                <w:szCs w:val="22"/>
              </w:rPr>
              <w:t>Event</w:t>
            </w:r>
          </w:p>
        </w:tc>
        <w:tc>
          <w:tcPr>
            <w:tcW w:w="3600" w:type="dxa"/>
            <w:tcBorders>
              <w:top w:val="single" w:sz="12" w:space="0" w:color="auto"/>
              <w:left w:val="single" w:sz="12" w:space="0" w:color="auto"/>
              <w:bottom w:val="single" w:sz="12" w:space="0" w:color="auto"/>
              <w:right w:val="single" w:sz="12" w:space="0" w:color="auto"/>
            </w:tcBorders>
          </w:tcPr>
          <w:p w14:paraId="306E707D" w14:textId="64CA33EF" w:rsidR="006D78E1" w:rsidRPr="00AC6A0C" w:rsidRDefault="006D78E1" w:rsidP="006D78E1">
            <w:pPr>
              <w:jc w:val="center"/>
              <w:rPr>
                <w:rFonts w:ascii="Arial" w:hAnsi="Arial" w:cs="Arial"/>
                <w:b/>
                <w:bCs/>
                <w:sz w:val="22"/>
                <w:szCs w:val="22"/>
              </w:rPr>
            </w:pPr>
            <w:r w:rsidRPr="00AC6A0C">
              <w:rPr>
                <w:rFonts w:ascii="Arial" w:hAnsi="Arial" w:cs="Arial"/>
                <w:b/>
                <w:bCs/>
                <w:sz w:val="22"/>
                <w:szCs w:val="22"/>
              </w:rPr>
              <w:t>Location</w:t>
            </w:r>
          </w:p>
        </w:tc>
      </w:tr>
      <w:tr w:rsidR="006D78E1" w:rsidRPr="00AC6A0C" w14:paraId="586345A8" w14:textId="17DE3F09" w:rsidTr="006D78E1">
        <w:tc>
          <w:tcPr>
            <w:tcW w:w="2224" w:type="dxa"/>
            <w:tcBorders>
              <w:top w:val="single" w:sz="12" w:space="0" w:color="auto"/>
              <w:left w:val="double" w:sz="12" w:space="0" w:color="ED7D31" w:themeColor="accent2"/>
            </w:tcBorders>
          </w:tcPr>
          <w:p w14:paraId="3056050E" w14:textId="77777777" w:rsidR="006D78E1" w:rsidRPr="00AC6A0C" w:rsidRDefault="006D78E1" w:rsidP="006D78E1">
            <w:pPr>
              <w:rPr>
                <w:rFonts w:ascii="Arial" w:hAnsi="Arial" w:cs="Arial"/>
                <w:sz w:val="22"/>
                <w:szCs w:val="22"/>
              </w:rPr>
            </w:pPr>
            <w:r w:rsidRPr="00AC6A0C">
              <w:rPr>
                <w:rFonts w:ascii="Arial" w:hAnsi="Arial" w:cs="Arial"/>
                <w:sz w:val="22"/>
                <w:szCs w:val="22"/>
              </w:rPr>
              <w:t>July</w:t>
            </w:r>
          </w:p>
        </w:tc>
        <w:tc>
          <w:tcPr>
            <w:tcW w:w="2711" w:type="dxa"/>
            <w:tcBorders>
              <w:top w:val="single" w:sz="12" w:space="0" w:color="auto"/>
            </w:tcBorders>
          </w:tcPr>
          <w:p w14:paraId="6F0CC80B" w14:textId="77777777" w:rsidR="006D78E1" w:rsidRPr="00AC6A0C" w:rsidRDefault="006D78E1" w:rsidP="006D78E1">
            <w:pPr>
              <w:rPr>
                <w:rFonts w:ascii="Arial" w:hAnsi="Arial" w:cs="Arial"/>
                <w:sz w:val="22"/>
                <w:szCs w:val="22"/>
              </w:rPr>
            </w:pPr>
            <w:r w:rsidRPr="00AC6A0C">
              <w:rPr>
                <w:rFonts w:ascii="Arial" w:hAnsi="Arial" w:cs="Arial"/>
                <w:sz w:val="22"/>
                <w:szCs w:val="22"/>
              </w:rPr>
              <w:t>Friendly</w:t>
            </w:r>
          </w:p>
        </w:tc>
        <w:tc>
          <w:tcPr>
            <w:tcW w:w="3600" w:type="dxa"/>
            <w:tcBorders>
              <w:top w:val="single" w:sz="12" w:space="0" w:color="auto"/>
            </w:tcBorders>
          </w:tcPr>
          <w:p w14:paraId="4424F028" w14:textId="08E25CEE" w:rsidR="006D78E1" w:rsidRPr="00AC6A0C" w:rsidRDefault="006D78E1" w:rsidP="006D78E1">
            <w:pPr>
              <w:rPr>
                <w:rFonts w:ascii="Arial" w:hAnsi="Arial" w:cs="Arial"/>
                <w:sz w:val="22"/>
                <w:szCs w:val="22"/>
              </w:rPr>
            </w:pPr>
            <w:r w:rsidRPr="00AC6A0C">
              <w:rPr>
                <w:rFonts w:ascii="Arial" w:hAnsi="Arial" w:cs="Arial"/>
                <w:sz w:val="22"/>
                <w:szCs w:val="22"/>
              </w:rPr>
              <w:t>Rinkven Golf Club</w:t>
            </w:r>
          </w:p>
        </w:tc>
      </w:tr>
      <w:tr w:rsidR="006D78E1" w:rsidRPr="00AC6A0C" w14:paraId="0179DA69" w14:textId="581E1359" w:rsidTr="006D78E1">
        <w:tc>
          <w:tcPr>
            <w:tcW w:w="2224" w:type="dxa"/>
            <w:tcBorders>
              <w:left w:val="double" w:sz="12" w:space="0" w:color="ED7D31" w:themeColor="accent2"/>
            </w:tcBorders>
          </w:tcPr>
          <w:p w14:paraId="73894D5E" w14:textId="77777777" w:rsidR="006D78E1" w:rsidRPr="00AC6A0C" w:rsidRDefault="006D78E1" w:rsidP="006D78E1">
            <w:pPr>
              <w:rPr>
                <w:rFonts w:ascii="Arial" w:hAnsi="Arial" w:cs="Arial"/>
                <w:sz w:val="22"/>
                <w:szCs w:val="22"/>
              </w:rPr>
            </w:pPr>
            <w:r w:rsidRPr="00AC6A0C">
              <w:rPr>
                <w:rFonts w:ascii="Arial" w:hAnsi="Arial" w:cs="Arial"/>
                <w:sz w:val="22"/>
                <w:szCs w:val="22"/>
              </w:rPr>
              <w:t>September</w:t>
            </w:r>
          </w:p>
        </w:tc>
        <w:tc>
          <w:tcPr>
            <w:tcW w:w="2711" w:type="dxa"/>
          </w:tcPr>
          <w:p w14:paraId="756A1378" w14:textId="77777777" w:rsidR="006D78E1" w:rsidRPr="00AC6A0C" w:rsidRDefault="006D78E1" w:rsidP="006D78E1">
            <w:pPr>
              <w:rPr>
                <w:rFonts w:ascii="Arial" w:hAnsi="Arial" w:cs="Arial"/>
                <w:sz w:val="22"/>
                <w:szCs w:val="22"/>
              </w:rPr>
            </w:pPr>
            <w:r w:rsidRPr="00AC6A0C">
              <w:rPr>
                <w:rFonts w:ascii="Arial" w:hAnsi="Arial" w:cs="Arial"/>
                <w:sz w:val="22"/>
                <w:szCs w:val="22"/>
              </w:rPr>
              <w:t>Opening Cup</w:t>
            </w:r>
          </w:p>
        </w:tc>
        <w:tc>
          <w:tcPr>
            <w:tcW w:w="3600" w:type="dxa"/>
          </w:tcPr>
          <w:p w14:paraId="14D91334" w14:textId="451E3FD6" w:rsidR="006D78E1" w:rsidRPr="00AC6A0C" w:rsidRDefault="006D78E1" w:rsidP="006D78E1">
            <w:pPr>
              <w:rPr>
                <w:rFonts w:ascii="Arial" w:hAnsi="Arial" w:cs="Arial"/>
                <w:sz w:val="22"/>
                <w:szCs w:val="22"/>
              </w:rPr>
            </w:pPr>
            <w:r w:rsidRPr="00AC6A0C">
              <w:rPr>
                <w:rFonts w:ascii="Arial" w:hAnsi="Arial" w:cs="Arial"/>
                <w:sz w:val="22"/>
                <w:szCs w:val="22"/>
              </w:rPr>
              <w:t>Golf du Chateau de la Bawette</w:t>
            </w:r>
          </w:p>
        </w:tc>
      </w:tr>
      <w:tr w:rsidR="006D78E1" w:rsidRPr="00AC6A0C" w14:paraId="726756B9" w14:textId="66C26B82" w:rsidTr="006D78E1">
        <w:tc>
          <w:tcPr>
            <w:tcW w:w="2224" w:type="dxa"/>
            <w:tcBorders>
              <w:left w:val="double" w:sz="12" w:space="0" w:color="ED7D31" w:themeColor="accent2"/>
            </w:tcBorders>
          </w:tcPr>
          <w:p w14:paraId="11C5683C" w14:textId="77777777" w:rsidR="006D78E1" w:rsidRPr="00AC6A0C" w:rsidRDefault="006D78E1" w:rsidP="006D78E1">
            <w:pPr>
              <w:rPr>
                <w:rFonts w:ascii="Arial" w:hAnsi="Arial" w:cs="Arial"/>
                <w:sz w:val="22"/>
                <w:szCs w:val="22"/>
              </w:rPr>
            </w:pPr>
            <w:r w:rsidRPr="00AC6A0C">
              <w:rPr>
                <w:rFonts w:ascii="Arial" w:hAnsi="Arial" w:cs="Arial"/>
                <w:sz w:val="22"/>
                <w:szCs w:val="22"/>
              </w:rPr>
              <w:t>October</w:t>
            </w:r>
          </w:p>
        </w:tc>
        <w:tc>
          <w:tcPr>
            <w:tcW w:w="2711" w:type="dxa"/>
          </w:tcPr>
          <w:p w14:paraId="5D3C6E7B" w14:textId="3F120E62" w:rsidR="006D78E1" w:rsidRPr="00AC6A0C" w:rsidRDefault="006D78E1" w:rsidP="006D78E1">
            <w:pPr>
              <w:rPr>
                <w:rFonts w:ascii="Arial" w:hAnsi="Arial" w:cs="Arial"/>
                <w:sz w:val="22"/>
                <w:szCs w:val="22"/>
              </w:rPr>
            </w:pPr>
            <w:r w:rsidRPr="00AC6A0C">
              <w:rPr>
                <w:rFonts w:ascii="Arial" w:hAnsi="Arial" w:cs="Arial"/>
                <w:sz w:val="22"/>
                <w:szCs w:val="22"/>
              </w:rPr>
              <w:t>Captain’s Cup</w:t>
            </w:r>
          </w:p>
        </w:tc>
        <w:tc>
          <w:tcPr>
            <w:tcW w:w="3600" w:type="dxa"/>
          </w:tcPr>
          <w:p w14:paraId="4BA34E37" w14:textId="4C9379A4" w:rsidR="006D78E1" w:rsidRPr="00AC6A0C" w:rsidRDefault="006D78E1" w:rsidP="006D78E1">
            <w:pPr>
              <w:rPr>
                <w:rFonts w:ascii="Arial" w:hAnsi="Arial" w:cs="Arial"/>
                <w:sz w:val="22"/>
                <w:szCs w:val="22"/>
              </w:rPr>
            </w:pPr>
            <w:r w:rsidRPr="00AC6A0C">
              <w:rPr>
                <w:rFonts w:ascii="Arial" w:hAnsi="Arial" w:cs="Arial"/>
                <w:sz w:val="22"/>
                <w:szCs w:val="22"/>
              </w:rPr>
              <w:t>Royal Bercuit Golf Club</w:t>
            </w:r>
          </w:p>
        </w:tc>
      </w:tr>
      <w:tr w:rsidR="006D78E1" w:rsidRPr="00AC6A0C" w14:paraId="7BF9C641" w14:textId="52FC74B6" w:rsidTr="006D78E1">
        <w:tc>
          <w:tcPr>
            <w:tcW w:w="2224" w:type="dxa"/>
            <w:tcBorders>
              <w:left w:val="double" w:sz="12" w:space="0" w:color="ED7D31" w:themeColor="accent2"/>
            </w:tcBorders>
          </w:tcPr>
          <w:p w14:paraId="34C83595" w14:textId="77777777" w:rsidR="006D78E1" w:rsidRPr="00AC6A0C" w:rsidRDefault="006D78E1" w:rsidP="006D78E1">
            <w:pPr>
              <w:rPr>
                <w:rFonts w:ascii="Arial" w:hAnsi="Arial" w:cs="Arial"/>
                <w:sz w:val="22"/>
                <w:szCs w:val="22"/>
              </w:rPr>
            </w:pPr>
            <w:r w:rsidRPr="00AC6A0C">
              <w:rPr>
                <w:rFonts w:ascii="Arial" w:hAnsi="Arial" w:cs="Arial"/>
                <w:sz w:val="22"/>
                <w:szCs w:val="22"/>
              </w:rPr>
              <w:t>November</w:t>
            </w:r>
          </w:p>
        </w:tc>
        <w:tc>
          <w:tcPr>
            <w:tcW w:w="2711" w:type="dxa"/>
          </w:tcPr>
          <w:p w14:paraId="7FBC75A2" w14:textId="77777777" w:rsidR="006D78E1" w:rsidRPr="00AC6A0C" w:rsidRDefault="006D78E1" w:rsidP="006D78E1">
            <w:pPr>
              <w:rPr>
                <w:rFonts w:ascii="Arial" w:hAnsi="Arial" w:cs="Arial"/>
                <w:sz w:val="22"/>
                <w:szCs w:val="22"/>
              </w:rPr>
            </w:pPr>
            <w:r w:rsidRPr="00AC6A0C">
              <w:rPr>
                <w:rFonts w:ascii="Arial" w:hAnsi="Arial" w:cs="Arial"/>
                <w:sz w:val="22"/>
                <w:szCs w:val="22"/>
              </w:rPr>
              <w:t>Friendly</w:t>
            </w:r>
          </w:p>
        </w:tc>
        <w:tc>
          <w:tcPr>
            <w:tcW w:w="3600" w:type="dxa"/>
          </w:tcPr>
          <w:p w14:paraId="3A165710" w14:textId="3D844CE4" w:rsidR="006D78E1" w:rsidRPr="00AC6A0C" w:rsidRDefault="006D78E1" w:rsidP="006D78E1">
            <w:pPr>
              <w:rPr>
                <w:rFonts w:ascii="Arial" w:hAnsi="Arial" w:cs="Arial"/>
                <w:sz w:val="22"/>
                <w:szCs w:val="22"/>
              </w:rPr>
            </w:pPr>
            <w:r w:rsidRPr="00AC6A0C">
              <w:rPr>
                <w:rFonts w:ascii="Arial" w:hAnsi="Arial" w:cs="Arial"/>
                <w:sz w:val="22"/>
                <w:szCs w:val="22"/>
              </w:rPr>
              <w:t>Golf de Rigenee</w:t>
            </w:r>
          </w:p>
        </w:tc>
      </w:tr>
      <w:tr w:rsidR="006D78E1" w:rsidRPr="00AC6A0C" w14:paraId="5A5F53C8" w14:textId="0616DEB4" w:rsidTr="006D78E1">
        <w:tc>
          <w:tcPr>
            <w:tcW w:w="2224" w:type="dxa"/>
            <w:tcBorders>
              <w:left w:val="double" w:sz="12" w:space="0" w:color="ED7D31" w:themeColor="accent2"/>
            </w:tcBorders>
          </w:tcPr>
          <w:p w14:paraId="1104D8C6" w14:textId="77777777" w:rsidR="006D78E1" w:rsidRPr="00AC6A0C" w:rsidRDefault="006D78E1" w:rsidP="006D78E1">
            <w:pPr>
              <w:rPr>
                <w:rFonts w:ascii="Arial" w:hAnsi="Arial" w:cs="Arial"/>
                <w:sz w:val="22"/>
                <w:szCs w:val="22"/>
              </w:rPr>
            </w:pPr>
            <w:r w:rsidRPr="00AC6A0C">
              <w:rPr>
                <w:rFonts w:ascii="Arial" w:hAnsi="Arial" w:cs="Arial"/>
                <w:sz w:val="22"/>
                <w:szCs w:val="22"/>
              </w:rPr>
              <w:t>December</w:t>
            </w:r>
          </w:p>
        </w:tc>
        <w:tc>
          <w:tcPr>
            <w:tcW w:w="2711" w:type="dxa"/>
          </w:tcPr>
          <w:p w14:paraId="01FCCD5F" w14:textId="77777777" w:rsidR="006D78E1" w:rsidRPr="00AC6A0C" w:rsidRDefault="006D78E1" w:rsidP="006D78E1">
            <w:pPr>
              <w:rPr>
                <w:rFonts w:ascii="Arial" w:hAnsi="Arial" w:cs="Arial"/>
                <w:sz w:val="22"/>
                <w:szCs w:val="22"/>
              </w:rPr>
            </w:pPr>
            <w:r w:rsidRPr="00AC6A0C">
              <w:rPr>
                <w:rFonts w:ascii="Arial" w:hAnsi="Arial" w:cs="Arial"/>
                <w:sz w:val="22"/>
                <w:szCs w:val="22"/>
              </w:rPr>
              <w:t>Christmas Cracker</w:t>
            </w:r>
          </w:p>
        </w:tc>
        <w:tc>
          <w:tcPr>
            <w:tcW w:w="3600" w:type="dxa"/>
          </w:tcPr>
          <w:p w14:paraId="366A435B" w14:textId="5F48AAE7" w:rsidR="006D78E1" w:rsidRPr="00AC6A0C" w:rsidRDefault="006D78E1" w:rsidP="006D78E1">
            <w:pPr>
              <w:rPr>
                <w:rFonts w:ascii="Arial" w:hAnsi="Arial" w:cs="Arial"/>
                <w:sz w:val="22"/>
                <w:szCs w:val="22"/>
              </w:rPr>
            </w:pPr>
            <w:r w:rsidRPr="00AC6A0C">
              <w:rPr>
                <w:rFonts w:ascii="Arial" w:hAnsi="Arial" w:cs="Arial"/>
                <w:sz w:val="22"/>
                <w:szCs w:val="22"/>
              </w:rPr>
              <w:t>Royal Golf Club of Hainaut</w:t>
            </w:r>
          </w:p>
        </w:tc>
      </w:tr>
      <w:tr w:rsidR="006D78E1" w:rsidRPr="00AC6A0C" w14:paraId="1D382AF5" w14:textId="25A6DB18" w:rsidTr="006D78E1">
        <w:tc>
          <w:tcPr>
            <w:tcW w:w="2224" w:type="dxa"/>
            <w:tcBorders>
              <w:left w:val="double" w:sz="12" w:space="0" w:color="ED7D31" w:themeColor="accent2"/>
            </w:tcBorders>
          </w:tcPr>
          <w:p w14:paraId="66ACBF74" w14:textId="77777777" w:rsidR="006D78E1" w:rsidRPr="00AC6A0C" w:rsidRDefault="006D78E1" w:rsidP="006D78E1">
            <w:pPr>
              <w:rPr>
                <w:rFonts w:ascii="Arial" w:hAnsi="Arial" w:cs="Arial"/>
                <w:strike/>
                <w:sz w:val="22"/>
                <w:szCs w:val="22"/>
              </w:rPr>
            </w:pPr>
            <w:r w:rsidRPr="00AC6A0C">
              <w:rPr>
                <w:rFonts w:ascii="Arial" w:hAnsi="Arial" w:cs="Arial"/>
                <w:strike/>
                <w:sz w:val="22"/>
                <w:szCs w:val="22"/>
              </w:rPr>
              <w:t>January</w:t>
            </w:r>
          </w:p>
        </w:tc>
        <w:tc>
          <w:tcPr>
            <w:tcW w:w="2711" w:type="dxa"/>
          </w:tcPr>
          <w:p w14:paraId="0C39B743" w14:textId="77777777" w:rsidR="006D78E1" w:rsidRPr="00AC6A0C" w:rsidRDefault="006D78E1" w:rsidP="006D78E1">
            <w:pPr>
              <w:rPr>
                <w:rFonts w:ascii="Arial" w:hAnsi="Arial" w:cs="Arial"/>
                <w:strike/>
                <w:sz w:val="22"/>
                <w:szCs w:val="22"/>
              </w:rPr>
            </w:pPr>
            <w:r w:rsidRPr="00AC6A0C">
              <w:rPr>
                <w:rFonts w:ascii="Arial" w:hAnsi="Arial" w:cs="Arial"/>
                <w:strike/>
                <w:sz w:val="22"/>
                <w:szCs w:val="22"/>
              </w:rPr>
              <w:t>Celtic Quaich</w:t>
            </w:r>
          </w:p>
        </w:tc>
        <w:tc>
          <w:tcPr>
            <w:tcW w:w="3600" w:type="dxa"/>
          </w:tcPr>
          <w:p w14:paraId="39532708" w14:textId="77777777" w:rsidR="006D78E1" w:rsidRPr="00AC6A0C" w:rsidRDefault="006D78E1" w:rsidP="006D78E1">
            <w:pPr>
              <w:rPr>
                <w:rFonts w:ascii="Arial" w:hAnsi="Arial" w:cs="Arial"/>
                <w:sz w:val="22"/>
                <w:szCs w:val="22"/>
              </w:rPr>
            </w:pPr>
            <w:r w:rsidRPr="00AC6A0C">
              <w:rPr>
                <w:rFonts w:ascii="Arial" w:hAnsi="Arial" w:cs="Arial"/>
                <w:strike/>
                <w:sz w:val="22"/>
                <w:szCs w:val="22"/>
              </w:rPr>
              <w:t xml:space="preserve">Golf de Falnuee </w:t>
            </w:r>
          </w:p>
          <w:p w14:paraId="0D2FE3D1" w14:textId="68F5D0AB" w:rsidR="006D78E1" w:rsidRPr="00AC6A0C" w:rsidRDefault="006D78E1" w:rsidP="006D78E1">
            <w:pPr>
              <w:rPr>
                <w:rFonts w:ascii="Arial" w:hAnsi="Arial" w:cs="Arial"/>
                <w:strike/>
                <w:sz w:val="22"/>
                <w:szCs w:val="22"/>
              </w:rPr>
            </w:pPr>
            <w:r w:rsidRPr="00AC6A0C">
              <w:rPr>
                <w:rFonts w:ascii="Arial" w:hAnsi="Arial" w:cs="Arial"/>
                <w:sz w:val="22"/>
                <w:szCs w:val="22"/>
              </w:rPr>
              <w:t>*Cancelled due to weather</w:t>
            </w:r>
          </w:p>
        </w:tc>
      </w:tr>
      <w:tr w:rsidR="006D78E1" w:rsidRPr="00AC6A0C" w14:paraId="1149B0CE" w14:textId="01436FF8" w:rsidTr="006D78E1">
        <w:tc>
          <w:tcPr>
            <w:tcW w:w="2224" w:type="dxa"/>
            <w:tcBorders>
              <w:left w:val="double" w:sz="12" w:space="0" w:color="ED7D31" w:themeColor="accent2"/>
            </w:tcBorders>
          </w:tcPr>
          <w:p w14:paraId="12C6AA2C" w14:textId="77777777" w:rsidR="006D78E1" w:rsidRPr="00AC6A0C" w:rsidRDefault="006D78E1" w:rsidP="006D78E1">
            <w:pPr>
              <w:rPr>
                <w:rFonts w:ascii="Arial" w:hAnsi="Arial" w:cs="Arial"/>
                <w:sz w:val="22"/>
                <w:szCs w:val="22"/>
              </w:rPr>
            </w:pPr>
            <w:r w:rsidRPr="00AC6A0C">
              <w:rPr>
                <w:rFonts w:ascii="Arial" w:hAnsi="Arial" w:cs="Arial"/>
                <w:sz w:val="22"/>
                <w:szCs w:val="22"/>
              </w:rPr>
              <w:t>February</w:t>
            </w:r>
          </w:p>
        </w:tc>
        <w:tc>
          <w:tcPr>
            <w:tcW w:w="2711" w:type="dxa"/>
          </w:tcPr>
          <w:p w14:paraId="6A7B250F" w14:textId="77777777" w:rsidR="006D78E1" w:rsidRPr="00AC6A0C" w:rsidRDefault="006D78E1" w:rsidP="006D78E1">
            <w:pPr>
              <w:rPr>
                <w:rFonts w:ascii="Arial" w:hAnsi="Arial" w:cs="Arial"/>
                <w:sz w:val="22"/>
                <w:szCs w:val="22"/>
              </w:rPr>
            </w:pPr>
            <w:r w:rsidRPr="00AC6A0C">
              <w:rPr>
                <w:rFonts w:ascii="Arial" w:hAnsi="Arial" w:cs="Arial"/>
                <w:sz w:val="22"/>
                <w:szCs w:val="22"/>
              </w:rPr>
              <w:t>Valentine Massacre</w:t>
            </w:r>
          </w:p>
        </w:tc>
        <w:tc>
          <w:tcPr>
            <w:tcW w:w="3600" w:type="dxa"/>
          </w:tcPr>
          <w:p w14:paraId="132B2290" w14:textId="6F7625CE" w:rsidR="006D78E1" w:rsidRPr="00AC6A0C" w:rsidRDefault="006D78E1" w:rsidP="006D78E1">
            <w:pPr>
              <w:rPr>
                <w:rFonts w:ascii="Arial" w:hAnsi="Arial" w:cs="Arial"/>
                <w:sz w:val="22"/>
                <w:szCs w:val="22"/>
              </w:rPr>
            </w:pPr>
            <w:r w:rsidRPr="00AC6A0C">
              <w:rPr>
                <w:rFonts w:ascii="Arial" w:hAnsi="Arial" w:cs="Arial"/>
                <w:sz w:val="22"/>
                <w:szCs w:val="22"/>
              </w:rPr>
              <w:t>Golf de Pierpont</w:t>
            </w:r>
          </w:p>
        </w:tc>
      </w:tr>
      <w:tr w:rsidR="006D78E1" w:rsidRPr="00AC6A0C" w14:paraId="059DA96D" w14:textId="78D99AE5" w:rsidTr="006D78E1">
        <w:tc>
          <w:tcPr>
            <w:tcW w:w="2224" w:type="dxa"/>
            <w:tcBorders>
              <w:left w:val="double" w:sz="12" w:space="0" w:color="ED7D31" w:themeColor="accent2"/>
            </w:tcBorders>
          </w:tcPr>
          <w:p w14:paraId="32DDC745" w14:textId="77777777" w:rsidR="006D78E1" w:rsidRPr="00AC6A0C" w:rsidRDefault="006D78E1" w:rsidP="006D78E1">
            <w:pPr>
              <w:rPr>
                <w:rFonts w:ascii="Arial" w:hAnsi="Arial" w:cs="Arial"/>
                <w:sz w:val="22"/>
                <w:szCs w:val="22"/>
              </w:rPr>
            </w:pPr>
            <w:r w:rsidRPr="00AC6A0C">
              <w:rPr>
                <w:rFonts w:ascii="Arial" w:hAnsi="Arial" w:cs="Arial"/>
                <w:sz w:val="22"/>
                <w:szCs w:val="22"/>
              </w:rPr>
              <w:t>March</w:t>
            </w:r>
          </w:p>
        </w:tc>
        <w:tc>
          <w:tcPr>
            <w:tcW w:w="2711" w:type="dxa"/>
          </w:tcPr>
          <w:p w14:paraId="013266C8" w14:textId="77777777" w:rsidR="006D78E1" w:rsidRPr="00AC6A0C" w:rsidRDefault="006D78E1" w:rsidP="006D78E1">
            <w:pPr>
              <w:rPr>
                <w:rFonts w:ascii="Arial" w:hAnsi="Arial" w:cs="Arial"/>
                <w:sz w:val="22"/>
                <w:szCs w:val="22"/>
              </w:rPr>
            </w:pPr>
            <w:r w:rsidRPr="00AC6A0C">
              <w:rPr>
                <w:rFonts w:ascii="Arial" w:hAnsi="Arial" w:cs="Arial"/>
                <w:sz w:val="22"/>
                <w:szCs w:val="22"/>
              </w:rPr>
              <w:t>Friendly</w:t>
            </w:r>
          </w:p>
        </w:tc>
        <w:tc>
          <w:tcPr>
            <w:tcW w:w="3600" w:type="dxa"/>
          </w:tcPr>
          <w:p w14:paraId="4F182B74" w14:textId="6A19DFDE" w:rsidR="006D78E1" w:rsidRPr="00AC6A0C" w:rsidRDefault="006D78E1" w:rsidP="006D78E1">
            <w:pPr>
              <w:rPr>
                <w:rFonts w:ascii="Arial" w:hAnsi="Arial" w:cs="Arial"/>
                <w:sz w:val="22"/>
                <w:szCs w:val="22"/>
              </w:rPr>
            </w:pPr>
            <w:r w:rsidRPr="00AC6A0C">
              <w:rPr>
                <w:rFonts w:ascii="Arial" w:hAnsi="Arial" w:cs="Arial"/>
                <w:sz w:val="22"/>
                <w:szCs w:val="22"/>
              </w:rPr>
              <w:t>Winge Golf and Country Club</w:t>
            </w:r>
          </w:p>
        </w:tc>
      </w:tr>
      <w:tr w:rsidR="006D78E1" w:rsidRPr="00AC6A0C" w14:paraId="520C670B" w14:textId="6D47E4B8" w:rsidTr="006D78E1">
        <w:tc>
          <w:tcPr>
            <w:tcW w:w="2224" w:type="dxa"/>
            <w:tcBorders>
              <w:left w:val="double" w:sz="12" w:space="0" w:color="ED7D31" w:themeColor="accent2"/>
            </w:tcBorders>
          </w:tcPr>
          <w:p w14:paraId="4FF19F35" w14:textId="7DAE38C9" w:rsidR="006D78E1" w:rsidRPr="00AC6A0C" w:rsidRDefault="006D78E1" w:rsidP="006D78E1">
            <w:pPr>
              <w:rPr>
                <w:rFonts w:ascii="Arial" w:hAnsi="Arial" w:cs="Arial"/>
                <w:sz w:val="22"/>
                <w:szCs w:val="22"/>
              </w:rPr>
            </w:pPr>
            <w:r w:rsidRPr="00AC6A0C">
              <w:rPr>
                <w:rFonts w:ascii="Arial" w:hAnsi="Arial" w:cs="Arial"/>
                <w:sz w:val="22"/>
                <w:szCs w:val="22"/>
              </w:rPr>
              <w:t>April</w:t>
            </w:r>
          </w:p>
        </w:tc>
        <w:tc>
          <w:tcPr>
            <w:tcW w:w="2711" w:type="dxa"/>
          </w:tcPr>
          <w:p w14:paraId="03759CC8" w14:textId="77777777" w:rsidR="006D78E1" w:rsidRPr="00AC6A0C" w:rsidRDefault="006D78E1" w:rsidP="006D78E1">
            <w:pPr>
              <w:rPr>
                <w:rFonts w:ascii="Arial" w:hAnsi="Arial" w:cs="Arial"/>
                <w:sz w:val="22"/>
                <w:szCs w:val="22"/>
              </w:rPr>
            </w:pPr>
            <w:r w:rsidRPr="00AC6A0C">
              <w:rPr>
                <w:rFonts w:ascii="Arial" w:hAnsi="Arial" w:cs="Arial"/>
                <w:sz w:val="22"/>
                <w:szCs w:val="22"/>
              </w:rPr>
              <w:t>President’s Cup</w:t>
            </w:r>
          </w:p>
        </w:tc>
        <w:tc>
          <w:tcPr>
            <w:tcW w:w="3600" w:type="dxa"/>
          </w:tcPr>
          <w:p w14:paraId="7A1E500A" w14:textId="5AAFAA45" w:rsidR="006D78E1" w:rsidRPr="00AC6A0C" w:rsidRDefault="006D78E1" w:rsidP="006D78E1">
            <w:pPr>
              <w:rPr>
                <w:rFonts w:ascii="Arial" w:hAnsi="Arial" w:cs="Arial"/>
                <w:sz w:val="22"/>
                <w:szCs w:val="22"/>
              </w:rPr>
            </w:pPr>
            <w:r w:rsidRPr="00AC6A0C">
              <w:rPr>
                <w:rFonts w:ascii="Arial" w:hAnsi="Arial" w:cs="Arial"/>
                <w:sz w:val="22"/>
                <w:szCs w:val="22"/>
              </w:rPr>
              <w:t>Louvain-la-Neuve</w:t>
            </w:r>
          </w:p>
        </w:tc>
      </w:tr>
      <w:tr w:rsidR="006D78E1" w:rsidRPr="00AC6A0C" w14:paraId="341C9DDE" w14:textId="77F190BB" w:rsidTr="006D78E1">
        <w:tc>
          <w:tcPr>
            <w:tcW w:w="2224" w:type="dxa"/>
            <w:tcBorders>
              <w:left w:val="double" w:sz="12" w:space="0" w:color="ED7D31" w:themeColor="accent2"/>
            </w:tcBorders>
          </w:tcPr>
          <w:p w14:paraId="619DDC9D" w14:textId="77777777" w:rsidR="006D78E1" w:rsidRPr="00AC6A0C" w:rsidRDefault="006D78E1" w:rsidP="006D78E1">
            <w:pPr>
              <w:rPr>
                <w:rFonts w:ascii="Arial" w:hAnsi="Arial" w:cs="Arial"/>
                <w:sz w:val="22"/>
                <w:szCs w:val="22"/>
              </w:rPr>
            </w:pPr>
            <w:r w:rsidRPr="00AC6A0C">
              <w:rPr>
                <w:rFonts w:ascii="Arial" w:hAnsi="Arial" w:cs="Arial"/>
                <w:sz w:val="22"/>
                <w:szCs w:val="22"/>
              </w:rPr>
              <w:t>May</w:t>
            </w:r>
          </w:p>
        </w:tc>
        <w:tc>
          <w:tcPr>
            <w:tcW w:w="2711" w:type="dxa"/>
          </w:tcPr>
          <w:p w14:paraId="00255AE4" w14:textId="3667EA41" w:rsidR="006D78E1" w:rsidRPr="00AC6A0C" w:rsidRDefault="006D78E1" w:rsidP="006D78E1">
            <w:pPr>
              <w:rPr>
                <w:rFonts w:ascii="Arial" w:hAnsi="Arial" w:cs="Arial"/>
                <w:sz w:val="22"/>
                <w:szCs w:val="22"/>
              </w:rPr>
            </w:pPr>
            <w:r w:rsidRPr="00AC6A0C">
              <w:rPr>
                <w:rFonts w:ascii="Arial" w:hAnsi="Arial" w:cs="Arial"/>
                <w:sz w:val="22"/>
                <w:szCs w:val="22"/>
              </w:rPr>
              <w:t>Celtic Quaich</w:t>
            </w:r>
          </w:p>
        </w:tc>
        <w:tc>
          <w:tcPr>
            <w:tcW w:w="3600" w:type="dxa"/>
          </w:tcPr>
          <w:p w14:paraId="094A54F1" w14:textId="5F880E58" w:rsidR="006D78E1" w:rsidRPr="00AC6A0C" w:rsidRDefault="006D78E1" w:rsidP="006D78E1">
            <w:pPr>
              <w:rPr>
                <w:rFonts w:ascii="Arial" w:hAnsi="Arial" w:cs="Arial"/>
                <w:sz w:val="22"/>
                <w:szCs w:val="22"/>
              </w:rPr>
            </w:pPr>
            <w:r w:rsidRPr="00AC6A0C">
              <w:rPr>
                <w:rFonts w:ascii="Arial" w:hAnsi="Arial" w:cs="Arial"/>
                <w:sz w:val="22"/>
                <w:szCs w:val="22"/>
              </w:rPr>
              <w:t>Golf L’Empereur</w:t>
            </w:r>
          </w:p>
        </w:tc>
      </w:tr>
      <w:tr w:rsidR="006D78E1" w:rsidRPr="00AC6A0C" w14:paraId="22572A16" w14:textId="03A95089" w:rsidTr="006D78E1">
        <w:tc>
          <w:tcPr>
            <w:tcW w:w="2224" w:type="dxa"/>
            <w:tcBorders>
              <w:left w:val="double" w:sz="12" w:space="0" w:color="ED7D31" w:themeColor="accent2"/>
            </w:tcBorders>
          </w:tcPr>
          <w:p w14:paraId="1ADF98FF" w14:textId="77777777" w:rsidR="006D78E1" w:rsidRPr="00AC6A0C" w:rsidRDefault="006D78E1" w:rsidP="006D78E1">
            <w:pPr>
              <w:rPr>
                <w:rFonts w:ascii="Arial" w:hAnsi="Arial" w:cs="Arial"/>
                <w:sz w:val="22"/>
                <w:szCs w:val="22"/>
              </w:rPr>
            </w:pPr>
            <w:r w:rsidRPr="00AC6A0C">
              <w:rPr>
                <w:rFonts w:ascii="Arial" w:hAnsi="Arial" w:cs="Arial"/>
                <w:sz w:val="22"/>
                <w:szCs w:val="22"/>
              </w:rPr>
              <w:t>June</w:t>
            </w:r>
          </w:p>
        </w:tc>
        <w:tc>
          <w:tcPr>
            <w:tcW w:w="2711" w:type="dxa"/>
          </w:tcPr>
          <w:p w14:paraId="0EFD3140" w14:textId="77777777" w:rsidR="006D78E1" w:rsidRPr="00AC6A0C" w:rsidRDefault="006D78E1" w:rsidP="006D78E1">
            <w:pPr>
              <w:rPr>
                <w:rFonts w:ascii="Arial" w:hAnsi="Arial" w:cs="Arial"/>
                <w:sz w:val="22"/>
                <w:szCs w:val="22"/>
              </w:rPr>
            </w:pPr>
            <w:r w:rsidRPr="00AC6A0C">
              <w:rPr>
                <w:rFonts w:ascii="Arial" w:hAnsi="Arial" w:cs="Arial"/>
                <w:sz w:val="22"/>
                <w:szCs w:val="22"/>
              </w:rPr>
              <w:t>Club Championship</w:t>
            </w:r>
          </w:p>
        </w:tc>
        <w:tc>
          <w:tcPr>
            <w:tcW w:w="3600" w:type="dxa"/>
          </w:tcPr>
          <w:p w14:paraId="118346FA" w14:textId="48B1427B" w:rsidR="006D78E1" w:rsidRPr="00AC6A0C" w:rsidRDefault="006D78E1" w:rsidP="006D78E1">
            <w:pPr>
              <w:rPr>
                <w:rFonts w:ascii="Arial" w:hAnsi="Arial" w:cs="Arial"/>
                <w:sz w:val="22"/>
                <w:szCs w:val="22"/>
              </w:rPr>
            </w:pPr>
            <w:r w:rsidRPr="00AC6A0C">
              <w:rPr>
                <w:rFonts w:ascii="Arial" w:hAnsi="Arial" w:cs="Arial"/>
                <w:sz w:val="22"/>
                <w:szCs w:val="22"/>
              </w:rPr>
              <w:t>Chateau de la Tournete</w:t>
            </w:r>
          </w:p>
        </w:tc>
      </w:tr>
      <w:tr w:rsidR="006D78E1" w:rsidRPr="00AC6A0C" w14:paraId="41B66C39" w14:textId="7446A8ED" w:rsidTr="006D78E1">
        <w:tc>
          <w:tcPr>
            <w:tcW w:w="2224" w:type="dxa"/>
            <w:tcBorders>
              <w:left w:val="double" w:sz="12" w:space="0" w:color="ED7D31" w:themeColor="accent2"/>
            </w:tcBorders>
          </w:tcPr>
          <w:p w14:paraId="7AC0C3E8" w14:textId="53505601" w:rsidR="006D78E1" w:rsidRPr="00AC6A0C" w:rsidRDefault="006D78E1" w:rsidP="006D78E1">
            <w:pPr>
              <w:rPr>
                <w:rFonts w:ascii="Arial" w:hAnsi="Arial" w:cs="Arial"/>
                <w:sz w:val="22"/>
                <w:szCs w:val="22"/>
              </w:rPr>
            </w:pPr>
            <w:r w:rsidRPr="00AC6A0C">
              <w:rPr>
                <w:rFonts w:ascii="Arial" w:hAnsi="Arial" w:cs="Arial"/>
                <w:sz w:val="22"/>
                <w:szCs w:val="22"/>
              </w:rPr>
              <w:t>July</w:t>
            </w:r>
          </w:p>
        </w:tc>
        <w:tc>
          <w:tcPr>
            <w:tcW w:w="2711" w:type="dxa"/>
          </w:tcPr>
          <w:p w14:paraId="5028A107" w14:textId="77777777" w:rsidR="006D78E1" w:rsidRPr="00AC6A0C" w:rsidRDefault="006D78E1" w:rsidP="006D78E1">
            <w:pPr>
              <w:rPr>
                <w:rFonts w:ascii="Arial" w:hAnsi="Arial" w:cs="Arial"/>
                <w:sz w:val="22"/>
                <w:szCs w:val="22"/>
              </w:rPr>
            </w:pPr>
            <w:r w:rsidRPr="00AC6A0C">
              <w:rPr>
                <w:rFonts w:ascii="Arial" w:hAnsi="Arial" w:cs="Arial"/>
                <w:sz w:val="22"/>
                <w:szCs w:val="22"/>
              </w:rPr>
              <w:t>Closing Cup</w:t>
            </w:r>
          </w:p>
        </w:tc>
        <w:tc>
          <w:tcPr>
            <w:tcW w:w="3600" w:type="dxa"/>
          </w:tcPr>
          <w:p w14:paraId="55CB9092" w14:textId="23100534" w:rsidR="006D78E1" w:rsidRPr="00AC6A0C" w:rsidRDefault="006D78E1" w:rsidP="006D78E1">
            <w:pPr>
              <w:rPr>
                <w:rFonts w:ascii="Arial" w:hAnsi="Arial" w:cs="Arial"/>
                <w:sz w:val="22"/>
                <w:szCs w:val="22"/>
              </w:rPr>
            </w:pPr>
            <w:r w:rsidRPr="00AC6A0C">
              <w:rPr>
                <w:rFonts w:ascii="Arial" w:hAnsi="Arial" w:cs="Arial"/>
                <w:sz w:val="22"/>
                <w:szCs w:val="22"/>
              </w:rPr>
              <w:t>Rinkven Golf Club</w:t>
            </w:r>
          </w:p>
        </w:tc>
      </w:tr>
    </w:tbl>
    <w:p w14:paraId="4CE759F9" w14:textId="77777777" w:rsidR="00AC6A0C" w:rsidRPr="00AC6A0C" w:rsidRDefault="00AC6A0C" w:rsidP="008F52D2">
      <w:pPr>
        <w:rPr>
          <w:rFonts w:ascii="Arial" w:hAnsi="Arial" w:cs="Arial"/>
          <w:b/>
          <w:color w:val="0070C0"/>
          <w:sz w:val="22"/>
          <w:szCs w:val="22"/>
          <w:u w:val="single"/>
        </w:rPr>
      </w:pPr>
    </w:p>
    <w:p w14:paraId="79FABDEA" w14:textId="1DAC0F14" w:rsidR="008F52D2" w:rsidRPr="00AC6A0C" w:rsidRDefault="008F52D2" w:rsidP="008F52D2">
      <w:pPr>
        <w:rPr>
          <w:rFonts w:ascii="Arial" w:hAnsi="Arial" w:cs="Arial"/>
          <w:b/>
          <w:color w:val="0070C0"/>
          <w:sz w:val="22"/>
          <w:szCs w:val="22"/>
          <w:u w:val="single"/>
        </w:rPr>
      </w:pPr>
      <w:r w:rsidRPr="00AC6A0C">
        <w:rPr>
          <w:rFonts w:ascii="Arial" w:hAnsi="Arial" w:cs="Arial"/>
          <w:b/>
          <w:color w:val="0070C0"/>
          <w:sz w:val="22"/>
          <w:szCs w:val="22"/>
          <w:u w:val="single"/>
        </w:rPr>
        <w:t xml:space="preserve">State of the NGC – </w:t>
      </w:r>
      <w:r w:rsidR="00AC6A0C" w:rsidRPr="00AC6A0C">
        <w:rPr>
          <w:rFonts w:ascii="Arial" w:hAnsi="Arial" w:cs="Arial"/>
          <w:b/>
          <w:color w:val="0070C0"/>
          <w:sz w:val="22"/>
          <w:szCs w:val="22"/>
          <w:u w:val="single"/>
        </w:rPr>
        <w:t>Areas</w:t>
      </w:r>
      <w:r w:rsidRPr="00AC6A0C">
        <w:rPr>
          <w:rFonts w:ascii="Arial" w:hAnsi="Arial" w:cs="Arial"/>
          <w:b/>
          <w:color w:val="0070C0"/>
          <w:sz w:val="22"/>
          <w:szCs w:val="22"/>
          <w:u w:val="single"/>
        </w:rPr>
        <w:t xml:space="preserve"> to Sustain and improve for 2024:</w:t>
      </w:r>
    </w:p>
    <w:p w14:paraId="2354B471" w14:textId="1DBB428B" w:rsidR="008F52D2" w:rsidRPr="00AC6A0C" w:rsidRDefault="00AC6A0C" w:rsidP="008F52D2">
      <w:pPr>
        <w:rPr>
          <w:rFonts w:ascii="Arial" w:hAnsi="Arial" w:cs="Arial"/>
          <w:b/>
          <w:i/>
          <w:sz w:val="22"/>
          <w:szCs w:val="22"/>
        </w:rPr>
      </w:pPr>
      <w:r w:rsidRPr="00AC6A0C">
        <w:rPr>
          <w:rFonts w:ascii="Arial" w:hAnsi="Arial" w:cs="Arial"/>
          <w:b/>
          <w:i/>
          <w:sz w:val="22"/>
          <w:szCs w:val="22"/>
        </w:rPr>
        <w:t>Areas</w:t>
      </w:r>
      <w:r w:rsidR="008F52D2" w:rsidRPr="00AC6A0C">
        <w:rPr>
          <w:rFonts w:ascii="Arial" w:hAnsi="Arial" w:cs="Arial"/>
          <w:b/>
          <w:i/>
          <w:sz w:val="22"/>
          <w:szCs w:val="22"/>
        </w:rPr>
        <w:t xml:space="preserve"> to Sustain:</w:t>
      </w:r>
    </w:p>
    <w:p w14:paraId="039B2567" w14:textId="58DBBB60" w:rsidR="008F52D2" w:rsidRPr="00AC6A0C" w:rsidRDefault="008F52D2" w:rsidP="008F52D2">
      <w:pPr>
        <w:ind w:firstLine="720"/>
        <w:rPr>
          <w:rFonts w:ascii="Arial" w:hAnsi="Arial" w:cs="Arial"/>
          <w:sz w:val="22"/>
          <w:szCs w:val="22"/>
        </w:rPr>
      </w:pPr>
      <w:r w:rsidRPr="00AC6A0C">
        <w:rPr>
          <w:rFonts w:ascii="Arial" w:hAnsi="Arial" w:cs="Arial"/>
          <w:sz w:val="22"/>
          <w:szCs w:val="22"/>
        </w:rPr>
        <w:t xml:space="preserve">The NGC continues to serve as venue for members to gather in a social setting and enjoy camaraderie away from the NATO headquarters.  We have seen a steady flow of new golfers wanting to join the NGC which will bode well in future years on the viability of this </w:t>
      </w:r>
      <w:r w:rsidR="00AC6A0C" w:rsidRPr="00AC6A0C">
        <w:rPr>
          <w:rFonts w:ascii="Arial" w:hAnsi="Arial" w:cs="Arial"/>
          <w:sz w:val="22"/>
          <w:szCs w:val="22"/>
        </w:rPr>
        <w:t>club</w:t>
      </w:r>
      <w:r w:rsidRPr="00AC6A0C">
        <w:rPr>
          <w:rFonts w:ascii="Arial" w:hAnsi="Arial" w:cs="Arial"/>
          <w:sz w:val="22"/>
          <w:szCs w:val="22"/>
        </w:rPr>
        <w:t>.  We continue to maximize the use of proven golf courses in the Brussels area and do our best to keep costs within reason to encourage increased participation in our events.</w:t>
      </w:r>
    </w:p>
    <w:p w14:paraId="71F6856E" w14:textId="1696C58E" w:rsidR="008F52D2" w:rsidRPr="00AC6A0C" w:rsidRDefault="008F52D2" w:rsidP="008F52D2">
      <w:pPr>
        <w:ind w:firstLine="720"/>
        <w:rPr>
          <w:rFonts w:ascii="Arial" w:hAnsi="Arial" w:cs="Arial"/>
          <w:sz w:val="22"/>
          <w:szCs w:val="22"/>
        </w:rPr>
      </w:pPr>
      <w:r w:rsidRPr="00AC6A0C">
        <w:rPr>
          <w:rFonts w:ascii="Arial" w:hAnsi="Arial" w:cs="Arial"/>
          <w:sz w:val="22"/>
          <w:szCs w:val="22"/>
        </w:rPr>
        <w:t xml:space="preserve">This year we </w:t>
      </w:r>
      <w:r w:rsidR="00AC6A0C" w:rsidRPr="00AC6A0C">
        <w:rPr>
          <w:rFonts w:ascii="Arial" w:hAnsi="Arial" w:cs="Arial"/>
          <w:sz w:val="22"/>
          <w:szCs w:val="22"/>
        </w:rPr>
        <w:t>attempted</w:t>
      </w:r>
      <w:r w:rsidRPr="00AC6A0C">
        <w:rPr>
          <w:rFonts w:ascii="Arial" w:hAnsi="Arial" w:cs="Arial"/>
          <w:sz w:val="22"/>
          <w:szCs w:val="22"/>
        </w:rPr>
        <w:t xml:space="preserve"> to balance scheduling events on Saturdays and Sundays which was a change from past years (most events were on Sundays).  This was done in the attempt to accommodate golfers that may prefer to keep their Sundays open to attend </w:t>
      </w:r>
      <w:r w:rsidRPr="00AC6A0C">
        <w:rPr>
          <w:rFonts w:ascii="Arial" w:hAnsi="Arial" w:cs="Arial"/>
          <w:sz w:val="22"/>
          <w:szCs w:val="22"/>
        </w:rPr>
        <w:lastRenderedPageBreak/>
        <w:t>worship services.  While the data still requires analysis, we have seen that participation in Saturday events is in line with those that take place on a Sunday.</w:t>
      </w:r>
    </w:p>
    <w:p w14:paraId="0963E7DB" w14:textId="236962BE" w:rsidR="008F52D2" w:rsidRPr="00AC6A0C" w:rsidRDefault="008F52D2" w:rsidP="008F52D2">
      <w:pPr>
        <w:ind w:firstLine="720"/>
        <w:rPr>
          <w:rFonts w:ascii="Arial" w:hAnsi="Arial" w:cs="Arial"/>
          <w:sz w:val="22"/>
          <w:szCs w:val="22"/>
        </w:rPr>
      </w:pPr>
      <w:r w:rsidRPr="00AC6A0C">
        <w:rPr>
          <w:rFonts w:ascii="Arial" w:hAnsi="Arial" w:cs="Arial"/>
          <w:sz w:val="22"/>
          <w:szCs w:val="22"/>
        </w:rPr>
        <w:t xml:space="preserve">Mixing of skill levels in golf pairings is something that we attempted to address as the year progressed.  Upon assuming duties as the NGC Captain most of the pairings that were done were based off handicap levels which resulted in many of the same groupings of golfers playing together each event.  I made a conscious choice to change the approach and mix skill levels </w:t>
      </w:r>
      <w:r w:rsidR="00AC6A0C" w:rsidRPr="00AC6A0C">
        <w:rPr>
          <w:rFonts w:ascii="Arial" w:hAnsi="Arial" w:cs="Arial"/>
          <w:sz w:val="22"/>
          <w:szCs w:val="22"/>
        </w:rPr>
        <w:t>to</w:t>
      </w:r>
      <w:r w:rsidRPr="00AC6A0C">
        <w:rPr>
          <w:rFonts w:ascii="Arial" w:hAnsi="Arial" w:cs="Arial"/>
          <w:sz w:val="22"/>
          <w:szCs w:val="22"/>
        </w:rPr>
        <w:t xml:space="preserve"> encourage socialization amongst our members.  Feedback to this point has been that NGC members prefer mixing handicap levels which is something that we will strive to continue next year.</w:t>
      </w:r>
    </w:p>
    <w:p w14:paraId="36483B55" w14:textId="3C12B448" w:rsidR="008F52D2" w:rsidRPr="00AC6A0C" w:rsidRDefault="00AC6A0C" w:rsidP="008F52D2">
      <w:pPr>
        <w:rPr>
          <w:rFonts w:ascii="Arial" w:hAnsi="Arial" w:cs="Arial"/>
          <w:b/>
          <w:i/>
          <w:sz w:val="22"/>
          <w:szCs w:val="22"/>
        </w:rPr>
      </w:pPr>
      <w:r w:rsidRPr="00AC6A0C">
        <w:rPr>
          <w:rFonts w:ascii="Arial" w:hAnsi="Arial" w:cs="Arial"/>
          <w:b/>
          <w:i/>
          <w:sz w:val="22"/>
          <w:szCs w:val="22"/>
        </w:rPr>
        <w:t>Areas</w:t>
      </w:r>
      <w:r w:rsidR="008F52D2" w:rsidRPr="00AC6A0C">
        <w:rPr>
          <w:rFonts w:ascii="Arial" w:hAnsi="Arial" w:cs="Arial"/>
          <w:b/>
          <w:i/>
          <w:sz w:val="22"/>
          <w:szCs w:val="22"/>
        </w:rPr>
        <w:t xml:space="preserve"> to Improve:</w:t>
      </w:r>
    </w:p>
    <w:p w14:paraId="0C18EB46" w14:textId="77777777" w:rsidR="008F52D2" w:rsidRPr="00AC6A0C" w:rsidRDefault="008F52D2" w:rsidP="008F52D2">
      <w:pPr>
        <w:ind w:firstLine="720"/>
        <w:rPr>
          <w:rFonts w:ascii="Arial" w:hAnsi="Arial" w:cs="Arial"/>
          <w:sz w:val="22"/>
          <w:szCs w:val="22"/>
        </w:rPr>
      </w:pPr>
      <w:r w:rsidRPr="00AC6A0C">
        <w:rPr>
          <w:rFonts w:ascii="Arial" w:hAnsi="Arial" w:cs="Arial"/>
          <w:sz w:val="22"/>
          <w:szCs w:val="22"/>
        </w:rPr>
        <w:t xml:space="preserve">Outreach within the NATO Headquarters should be a focus area for the next season.  NATO has multiple venues to broadcast the fact that we have an active golf club and welcome members of NATO to join.  We should look at means to digitally advertise that our club is active through use of the NATO communications team which currently lists advertisements for many NATO social activities and clubs on the main screen in the agora in the NATO Headquarters.  </w:t>
      </w:r>
    </w:p>
    <w:p w14:paraId="3306832B" w14:textId="70FFFE74" w:rsidR="008F52D2" w:rsidRPr="00AC6A0C" w:rsidRDefault="008F52D2" w:rsidP="008F52D2">
      <w:pPr>
        <w:ind w:firstLine="720"/>
        <w:rPr>
          <w:rFonts w:ascii="Arial" w:hAnsi="Arial" w:cs="Arial"/>
          <w:sz w:val="22"/>
          <w:szCs w:val="22"/>
        </w:rPr>
      </w:pPr>
      <w:r w:rsidRPr="00AC6A0C">
        <w:rPr>
          <w:rFonts w:ascii="Arial" w:hAnsi="Arial" w:cs="Arial"/>
          <w:sz w:val="22"/>
          <w:szCs w:val="22"/>
        </w:rPr>
        <w:t>As with past reports</w:t>
      </w:r>
      <w:r w:rsidR="00715DFC" w:rsidRPr="00AC6A0C">
        <w:rPr>
          <w:rFonts w:ascii="Arial" w:hAnsi="Arial" w:cs="Arial"/>
          <w:sz w:val="22"/>
          <w:szCs w:val="22"/>
        </w:rPr>
        <w:t>,</w:t>
      </w:r>
      <w:r w:rsidRPr="00AC6A0C">
        <w:rPr>
          <w:rFonts w:ascii="Arial" w:hAnsi="Arial" w:cs="Arial"/>
          <w:sz w:val="22"/>
          <w:szCs w:val="22"/>
        </w:rPr>
        <w:t xml:space="preserve"> events scheduled by the NATO Golf Club on average result in 10 to 12 participants.  Most local golf courses offer special reduced rates to the NGC based on an understanding that we will have 20 or more golfers participate.  While most courses have honored agreed upon reduced rates when we fall under the number of 20 golfers, in order to maintain a good working relationship with local golf clubs it would be beneficial if more of our members participated in our monthly golf outings.  Sustained outreach amongst the club through email campaigns, blog posts on the NGC website and the establishment of a voluntary WhatsApp group may help to improve participation.</w:t>
      </w:r>
    </w:p>
    <w:p w14:paraId="1BE2DEF1" w14:textId="77777777" w:rsidR="008F52D2" w:rsidRPr="00AC6A0C" w:rsidRDefault="008F52D2" w:rsidP="008F52D2">
      <w:pPr>
        <w:ind w:firstLine="720"/>
        <w:rPr>
          <w:rFonts w:ascii="Arial" w:hAnsi="Arial" w:cs="Arial"/>
          <w:sz w:val="22"/>
          <w:szCs w:val="22"/>
        </w:rPr>
      </w:pPr>
      <w:r w:rsidRPr="00AC6A0C">
        <w:rPr>
          <w:rFonts w:ascii="Arial" w:hAnsi="Arial" w:cs="Arial"/>
          <w:sz w:val="22"/>
          <w:szCs w:val="22"/>
        </w:rPr>
        <w:t>We were unable to schedule our annual match with the International Golf Club due to competing events on the schedule.  This event should be made a priority for the 2024 golf season.</w:t>
      </w:r>
    </w:p>
    <w:p w14:paraId="414608A9" w14:textId="77777777" w:rsidR="008F52D2" w:rsidRPr="00AC6A0C" w:rsidRDefault="008F52D2" w:rsidP="008F52D2">
      <w:pPr>
        <w:rPr>
          <w:rFonts w:ascii="Arial" w:hAnsi="Arial" w:cs="Arial"/>
          <w:b/>
          <w:color w:val="0070C0"/>
          <w:sz w:val="22"/>
          <w:szCs w:val="22"/>
          <w:u w:val="single"/>
        </w:rPr>
      </w:pPr>
      <w:r w:rsidRPr="00AC6A0C">
        <w:rPr>
          <w:rFonts w:ascii="Arial" w:hAnsi="Arial" w:cs="Arial"/>
          <w:b/>
          <w:color w:val="0070C0"/>
          <w:sz w:val="22"/>
          <w:szCs w:val="22"/>
          <w:u w:val="single"/>
        </w:rPr>
        <w:t>Final thoughts:</w:t>
      </w:r>
    </w:p>
    <w:p w14:paraId="36C71E60" w14:textId="77777777" w:rsidR="008F52D2" w:rsidRPr="00AC6A0C" w:rsidRDefault="008F52D2" w:rsidP="008F52D2">
      <w:pPr>
        <w:ind w:firstLine="720"/>
        <w:rPr>
          <w:rFonts w:ascii="Arial" w:hAnsi="Arial" w:cs="Arial"/>
          <w:sz w:val="22"/>
          <w:szCs w:val="22"/>
        </w:rPr>
      </w:pPr>
      <w:r w:rsidRPr="00AC6A0C">
        <w:rPr>
          <w:rFonts w:ascii="Arial" w:hAnsi="Arial" w:cs="Arial"/>
          <w:sz w:val="22"/>
          <w:szCs w:val="22"/>
        </w:rPr>
        <w:t>Participation from members of the NGC in our monthly events remains healthy and I look forward to what the remainder of 2024 brings to our club.</w:t>
      </w:r>
    </w:p>
    <w:p w14:paraId="0FE520B2" w14:textId="77777777" w:rsidR="008F52D2" w:rsidRPr="00AC6A0C" w:rsidRDefault="008F52D2" w:rsidP="008F52D2">
      <w:pPr>
        <w:jc w:val="right"/>
        <w:rPr>
          <w:rFonts w:ascii="Arial" w:hAnsi="Arial" w:cs="Arial"/>
          <w:sz w:val="22"/>
          <w:szCs w:val="22"/>
        </w:rPr>
      </w:pPr>
    </w:p>
    <w:p w14:paraId="6423FBA4" w14:textId="2A0C83E8" w:rsidR="008F52D2" w:rsidRPr="00AC6A0C" w:rsidRDefault="00AC6A0C" w:rsidP="00AC6A0C">
      <w:pPr>
        <w:spacing w:line="240" w:lineRule="auto"/>
        <w:rPr>
          <w:rFonts w:ascii="Arial" w:hAnsi="Arial" w:cs="Arial"/>
          <w:sz w:val="22"/>
          <w:szCs w:val="22"/>
        </w:rPr>
      </w:pPr>
      <w:r w:rsidRPr="00AC6A0C">
        <w:rPr>
          <w:rFonts w:ascii="Arial" w:hAnsi="Arial" w:cs="Arial"/>
          <w:sz w:val="22"/>
          <w:szCs w:val="22"/>
        </w:rPr>
        <w:tab/>
      </w:r>
      <w:r w:rsidRPr="00AC6A0C">
        <w:rPr>
          <w:rFonts w:ascii="Arial" w:hAnsi="Arial" w:cs="Arial"/>
          <w:sz w:val="22"/>
          <w:szCs w:val="22"/>
        </w:rPr>
        <w:tab/>
      </w:r>
      <w:r w:rsidRPr="00AC6A0C">
        <w:rPr>
          <w:rFonts w:ascii="Arial" w:hAnsi="Arial" w:cs="Arial"/>
          <w:sz w:val="22"/>
          <w:szCs w:val="22"/>
        </w:rPr>
        <w:tab/>
      </w:r>
      <w:r w:rsidRPr="00AC6A0C">
        <w:rPr>
          <w:rFonts w:ascii="Arial" w:hAnsi="Arial" w:cs="Arial"/>
          <w:sz w:val="22"/>
          <w:szCs w:val="22"/>
        </w:rPr>
        <w:tab/>
      </w:r>
      <w:r w:rsidRPr="00AC6A0C">
        <w:rPr>
          <w:rFonts w:ascii="Arial" w:hAnsi="Arial" w:cs="Arial"/>
          <w:sz w:val="22"/>
          <w:szCs w:val="22"/>
        </w:rPr>
        <w:tab/>
      </w:r>
      <w:r w:rsidRPr="00AC6A0C">
        <w:rPr>
          <w:rFonts w:ascii="Arial" w:hAnsi="Arial" w:cs="Arial"/>
          <w:sz w:val="22"/>
          <w:szCs w:val="22"/>
        </w:rPr>
        <w:tab/>
      </w:r>
    </w:p>
    <w:p w14:paraId="6FD96354" w14:textId="7205AC69" w:rsidR="00AC6A0C" w:rsidRPr="00AC6A0C" w:rsidRDefault="00AC6A0C" w:rsidP="00AC6A0C">
      <w:pPr>
        <w:spacing w:before="0" w:after="0" w:line="240" w:lineRule="auto"/>
        <w:ind w:left="3540" w:firstLine="708"/>
        <w:rPr>
          <w:rFonts w:ascii="Arial" w:hAnsi="Arial" w:cs="Arial"/>
          <w:i/>
          <w:iCs/>
          <w:sz w:val="22"/>
          <w:szCs w:val="22"/>
        </w:rPr>
      </w:pPr>
      <w:r w:rsidRPr="00AC6A0C">
        <w:rPr>
          <w:rFonts w:ascii="Arial" w:hAnsi="Arial" w:cs="Arial"/>
          <w:i/>
          <w:iCs/>
          <w:sz w:val="22"/>
          <w:szCs w:val="22"/>
        </w:rPr>
        <w:t>//Original Signed//</w:t>
      </w:r>
    </w:p>
    <w:p w14:paraId="5379BE82" w14:textId="2A03D399" w:rsidR="008F52D2" w:rsidRPr="00AC6A0C" w:rsidRDefault="008F52D2" w:rsidP="00AC6A0C">
      <w:pPr>
        <w:spacing w:before="0" w:after="0" w:line="240" w:lineRule="auto"/>
        <w:ind w:left="3540" w:firstLine="708"/>
        <w:rPr>
          <w:rFonts w:ascii="Arial" w:hAnsi="Arial" w:cs="Arial"/>
          <w:sz w:val="22"/>
          <w:szCs w:val="22"/>
        </w:rPr>
      </w:pPr>
      <w:r w:rsidRPr="00AC6A0C">
        <w:rPr>
          <w:rFonts w:ascii="Arial" w:hAnsi="Arial" w:cs="Arial"/>
          <w:sz w:val="22"/>
          <w:szCs w:val="22"/>
        </w:rPr>
        <w:t>Jeffrey Smith</w:t>
      </w:r>
    </w:p>
    <w:p w14:paraId="008E6BB4" w14:textId="77777777" w:rsidR="008F52D2" w:rsidRPr="00AC6A0C" w:rsidRDefault="008F52D2" w:rsidP="00AC6A0C">
      <w:pPr>
        <w:spacing w:before="0" w:after="0" w:line="240" w:lineRule="auto"/>
        <w:ind w:left="3540" w:firstLine="708"/>
        <w:rPr>
          <w:rFonts w:ascii="Arial" w:hAnsi="Arial" w:cs="Arial"/>
          <w:sz w:val="22"/>
          <w:szCs w:val="22"/>
        </w:rPr>
      </w:pPr>
      <w:r w:rsidRPr="00AC6A0C">
        <w:rPr>
          <w:rFonts w:ascii="Arial" w:hAnsi="Arial" w:cs="Arial"/>
          <w:sz w:val="22"/>
          <w:szCs w:val="22"/>
        </w:rPr>
        <w:t>Captain</w:t>
      </w:r>
    </w:p>
    <w:p w14:paraId="48F94914" w14:textId="380F3F8A" w:rsidR="008F52D2" w:rsidRPr="008F52D2" w:rsidRDefault="008F52D2" w:rsidP="00AC6A0C">
      <w:pPr>
        <w:spacing w:before="0" w:after="0" w:line="240" w:lineRule="auto"/>
        <w:ind w:left="3540" w:firstLine="708"/>
        <w:rPr>
          <w:rFonts w:ascii="Arial" w:hAnsi="Arial" w:cs="Arial"/>
          <w:sz w:val="22"/>
          <w:szCs w:val="22"/>
          <w:lang w:val="en-GB"/>
        </w:rPr>
      </w:pPr>
      <w:r w:rsidRPr="00AC6A0C">
        <w:rPr>
          <w:rFonts w:ascii="Arial" w:hAnsi="Arial" w:cs="Arial"/>
          <w:sz w:val="22"/>
          <w:szCs w:val="22"/>
        </w:rPr>
        <w:t>NATO Golf Club</w:t>
      </w:r>
      <w:bookmarkEnd w:id="0"/>
    </w:p>
    <w:sectPr w:rsidR="008F52D2" w:rsidRPr="008F52D2" w:rsidSect="00E62597">
      <w:footerReference w:type="default" r:id="rId9"/>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55F4B" w14:textId="77777777" w:rsidR="00E62597" w:rsidRPr="00AC6A0C" w:rsidRDefault="00E62597" w:rsidP="00177844">
      <w:pPr>
        <w:spacing w:before="0" w:after="0" w:line="240" w:lineRule="auto"/>
      </w:pPr>
      <w:r w:rsidRPr="00AC6A0C">
        <w:separator/>
      </w:r>
    </w:p>
  </w:endnote>
  <w:endnote w:type="continuationSeparator" w:id="0">
    <w:p w14:paraId="3BC9B58A" w14:textId="77777777" w:rsidR="00E62597" w:rsidRPr="00AC6A0C" w:rsidRDefault="00E62597" w:rsidP="00177844">
      <w:pPr>
        <w:spacing w:before="0" w:after="0" w:line="240" w:lineRule="auto"/>
      </w:pPr>
      <w:r w:rsidRPr="00AC6A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229402"/>
      <w:docPartObj>
        <w:docPartGallery w:val="Page Numbers (Bottom of Page)"/>
        <w:docPartUnique/>
      </w:docPartObj>
    </w:sdtPr>
    <w:sdtContent>
      <w:p w14:paraId="07516EAA" w14:textId="5BE33535" w:rsidR="000937A4" w:rsidRPr="00AC6A0C" w:rsidRDefault="000937A4">
        <w:pPr>
          <w:pStyle w:val="Footer"/>
          <w:jc w:val="center"/>
        </w:pPr>
        <w:r w:rsidRPr="00AC6A0C">
          <w:fldChar w:fldCharType="begin"/>
        </w:r>
        <w:r w:rsidRPr="00AC6A0C">
          <w:instrText xml:space="preserve"> PAGE   \* MERGEFORMAT </w:instrText>
        </w:r>
        <w:r w:rsidRPr="00AC6A0C">
          <w:fldChar w:fldCharType="separate"/>
        </w:r>
        <w:r w:rsidR="00AA0295" w:rsidRPr="00AC6A0C">
          <w:t>3</w:t>
        </w:r>
        <w:r w:rsidRPr="00AC6A0C">
          <w:fldChar w:fldCharType="end"/>
        </w:r>
      </w:p>
    </w:sdtContent>
  </w:sdt>
  <w:p w14:paraId="0EE3C061" w14:textId="12D4B28F" w:rsidR="000934C1" w:rsidRPr="00AC6A0C" w:rsidRDefault="0009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046F6" w14:textId="77777777" w:rsidR="00E62597" w:rsidRPr="00AC6A0C" w:rsidRDefault="00E62597" w:rsidP="00177844">
      <w:pPr>
        <w:spacing w:before="0" w:after="0" w:line="240" w:lineRule="auto"/>
      </w:pPr>
      <w:r w:rsidRPr="00AC6A0C">
        <w:separator/>
      </w:r>
    </w:p>
  </w:footnote>
  <w:footnote w:type="continuationSeparator" w:id="0">
    <w:p w14:paraId="15B05E76" w14:textId="77777777" w:rsidR="00E62597" w:rsidRPr="00AC6A0C" w:rsidRDefault="00E62597" w:rsidP="00177844">
      <w:pPr>
        <w:spacing w:before="0" w:after="0" w:line="240" w:lineRule="auto"/>
      </w:pPr>
      <w:r w:rsidRPr="00AC6A0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32CEA"/>
    <w:multiLevelType w:val="hybridMultilevel"/>
    <w:tmpl w:val="9BB2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D0EC0"/>
    <w:multiLevelType w:val="hybridMultilevel"/>
    <w:tmpl w:val="01B4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E4C23"/>
    <w:multiLevelType w:val="hybridMultilevel"/>
    <w:tmpl w:val="55368D5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52125253"/>
    <w:multiLevelType w:val="hybridMultilevel"/>
    <w:tmpl w:val="E95C21A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7C663532"/>
    <w:multiLevelType w:val="hybridMultilevel"/>
    <w:tmpl w:val="D70E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99111">
    <w:abstractNumId w:val="3"/>
  </w:num>
  <w:num w:numId="2" w16cid:durableId="244463574">
    <w:abstractNumId w:val="1"/>
  </w:num>
  <w:num w:numId="3" w16cid:durableId="1532959958">
    <w:abstractNumId w:val="2"/>
  </w:num>
  <w:num w:numId="4" w16cid:durableId="1140808108">
    <w:abstractNumId w:val="0"/>
  </w:num>
  <w:num w:numId="5" w16cid:durableId="364982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pt-P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A37"/>
    <w:rsid w:val="00003E15"/>
    <w:rsid w:val="000934C1"/>
    <w:rsid w:val="000937A4"/>
    <w:rsid w:val="000E5A37"/>
    <w:rsid w:val="00177844"/>
    <w:rsid w:val="00184252"/>
    <w:rsid w:val="00241204"/>
    <w:rsid w:val="00281DC8"/>
    <w:rsid w:val="002A248B"/>
    <w:rsid w:val="00384742"/>
    <w:rsid w:val="003E27C9"/>
    <w:rsid w:val="00516A4A"/>
    <w:rsid w:val="00693755"/>
    <w:rsid w:val="00696370"/>
    <w:rsid w:val="006A1F8C"/>
    <w:rsid w:val="006D78E1"/>
    <w:rsid w:val="006E7145"/>
    <w:rsid w:val="007147DE"/>
    <w:rsid w:val="00715DFC"/>
    <w:rsid w:val="00716231"/>
    <w:rsid w:val="007722D0"/>
    <w:rsid w:val="008545EC"/>
    <w:rsid w:val="00870457"/>
    <w:rsid w:val="008926C3"/>
    <w:rsid w:val="008B5312"/>
    <w:rsid w:val="008E6BE1"/>
    <w:rsid w:val="008F52D2"/>
    <w:rsid w:val="00945C9C"/>
    <w:rsid w:val="00964320"/>
    <w:rsid w:val="009C0982"/>
    <w:rsid w:val="009C77B5"/>
    <w:rsid w:val="009E123D"/>
    <w:rsid w:val="00A31F89"/>
    <w:rsid w:val="00A808DC"/>
    <w:rsid w:val="00A86AE9"/>
    <w:rsid w:val="00A95D57"/>
    <w:rsid w:val="00AA0295"/>
    <w:rsid w:val="00AC6A0C"/>
    <w:rsid w:val="00B268C0"/>
    <w:rsid w:val="00B972C0"/>
    <w:rsid w:val="00BB0241"/>
    <w:rsid w:val="00C01579"/>
    <w:rsid w:val="00C50317"/>
    <w:rsid w:val="00CC56A1"/>
    <w:rsid w:val="00D35AE6"/>
    <w:rsid w:val="00D77A80"/>
    <w:rsid w:val="00DD5DD7"/>
    <w:rsid w:val="00E62597"/>
    <w:rsid w:val="00E87F3F"/>
    <w:rsid w:val="00FF33D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269B4"/>
  <w15:chartTrackingRefBased/>
  <w15:docId w15:val="{A18BDE53-4D7B-43FE-A91F-33F4BDB8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t-P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3D"/>
    <w:rPr>
      <w:lang w:val="en-US"/>
    </w:rPr>
  </w:style>
  <w:style w:type="paragraph" w:styleId="Heading1">
    <w:name w:val="heading 1"/>
    <w:basedOn w:val="Normal"/>
    <w:next w:val="Normal"/>
    <w:link w:val="Heading1Char"/>
    <w:uiPriority w:val="9"/>
    <w:qFormat/>
    <w:rsid w:val="0024120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4120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41204"/>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241204"/>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41204"/>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41204"/>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41204"/>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4120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4120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204"/>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241204"/>
    <w:rPr>
      <w:caps/>
      <w:spacing w:val="15"/>
      <w:shd w:val="clear" w:color="auto" w:fill="D9E2F3" w:themeFill="accent1" w:themeFillTint="33"/>
    </w:rPr>
  </w:style>
  <w:style w:type="character" w:customStyle="1" w:styleId="Heading3Char">
    <w:name w:val="Heading 3 Char"/>
    <w:basedOn w:val="DefaultParagraphFont"/>
    <w:link w:val="Heading3"/>
    <w:uiPriority w:val="9"/>
    <w:rsid w:val="00241204"/>
    <w:rPr>
      <w:caps/>
      <w:color w:val="1F3763" w:themeColor="accent1" w:themeShade="7F"/>
      <w:spacing w:val="15"/>
    </w:rPr>
  </w:style>
  <w:style w:type="character" w:customStyle="1" w:styleId="Heading4Char">
    <w:name w:val="Heading 4 Char"/>
    <w:basedOn w:val="DefaultParagraphFont"/>
    <w:link w:val="Heading4"/>
    <w:uiPriority w:val="9"/>
    <w:semiHidden/>
    <w:rsid w:val="00241204"/>
    <w:rPr>
      <w:caps/>
      <w:color w:val="2F5496" w:themeColor="accent1" w:themeShade="BF"/>
      <w:spacing w:val="10"/>
    </w:rPr>
  </w:style>
  <w:style w:type="character" w:customStyle="1" w:styleId="Heading5Char">
    <w:name w:val="Heading 5 Char"/>
    <w:basedOn w:val="DefaultParagraphFont"/>
    <w:link w:val="Heading5"/>
    <w:uiPriority w:val="9"/>
    <w:semiHidden/>
    <w:rsid w:val="00241204"/>
    <w:rPr>
      <w:caps/>
      <w:color w:val="2F5496" w:themeColor="accent1" w:themeShade="BF"/>
      <w:spacing w:val="10"/>
    </w:rPr>
  </w:style>
  <w:style w:type="character" w:customStyle="1" w:styleId="Heading6Char">
    <w:name w:val="Heading 6 Char"/>
    <w:basedOn w:val="DefaultParagraphFont"/>
    <w:link w:val="Heading6"/>
    <w:uiPriority w:val="9"/>
    <w:semiHidden/>
    <w:rsid w:val="00241204"/>
    <w:rPr>
      <w:caps/>
      <w:color w:val="2F5496" w:themeColor="accent1" w:themeShade="BF"/>
      <w:spacing w:val="10"/>
    </w:rPr>
  </w:style>
  <w:style w:type="character" w:customStyle="1" w:styleId="Heading7Char">
    <w:name w:val="Heading 7 Char"/>
    <w:basedOn w:val="DefaultParagraphFont"/>
    <w:link w:val="Heading7"/>
    <w:uiPriority w:val="9"/>
    <w:semiHidden/>
    <w:rsid w:val="00241204"/>
    <w:rPr>
      <w:caps/>
      <w:color w:val="2F5496" w:themeColor="accent1" w:themeShade="BF"/>
      <w:spacing w:val="10"/>
    </w:rPr>
  </w:style>
  <w:style w:type="character" w:customStyle="1" w:styleId="Heading8Char">
    <w:name w:val="Heading 8 Char"/>
    <w:basedOn w:val="DefaultParagraphFont"/>
    <w:link w:val="Heading8"/>
    <w:uiPriority w:val="9"/>
    <w:semiHidden/>
    <w:rsid w:val="00241204"/>
    <w:rPr>
      <w:caps/>
      <w:spacing w:val="10"/>
      <w:sz w:val="18"/>
      <w:szCs w:val="18"/>
    </w:rPr>
  </w:style>
  <w:style w:type="character" w:customStyle="1" w:styleId="Heading9Char">
    <w:name w:val="Heading 9 Char"/>
    <w:basedOn w:val="DefaultParagraphFont"/>
    <w:link w:val="Heading9"/>
    <w:uiPriority w:val="9"/>
    <w:semiHidden/>
    <w:rsid w:val="00241204"/>
    <w:rPr>
      <w:i/>
      <w:iCs/>
      <w:caps/>
      <w:spacing w:val="10"/>
      <w:sz w:val="18"/>
      <w:szCs w:val="18"/>
    </w:rPr>
  </w:style>
  <w:style w:type="paragraph" w:styleId="Caption">
    <w:name w:val="caption"/>
    <w:basedOn w:val="Normal"/>
    <w:next w:val="Normal"/>
    <w:uiPriority w:val="35"/>
    <w:semiHidden/>
    <w:unhideWhenUsed/>
    <w:qFormat/>
    <w:rsid w:val="00241204"/>
    <w:rPr>
      <w:b/>
      <w:bCs/>
      <w:color w:val="2F5496" w:themeColor="accent1" w:themeShade="BF"/>
      <w:sz w:val="16"/>
      <w:szCs w:val="16"/>
    </w:rPr>
  </w:style>
  <w:style w:type="paragraph" w:styleId="Title">
    <w:name w:val="Title"/>
    <w:basedOn w:val="Normal"/>
    <w:next w:val="Normal"/>
    <w:link w:val="TitleChar"/>
    <w:uiPriority w:val="10"/>
    <w:qFormat/>
    <w:rsid w:val="0024120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41204"/>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24120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41204"/>
    <w:rPr>
      <w:caps/>
      <w:color w:val="595959" w:themeColor="text1" w:themeTint="A6"/>
      <w:spacing w:val="10"/>
      <w:sz w:val="21"/>
      <w:szCs w:val="21"/>
    </w:rPr>
  </w:style>
  <w:style w:type="character" w:styleId="Strong">
    <w:name w:val="Strong"/>
    <w:uiPriority w:val="22"/>
    <w:qFormat/>
    <w:rsid w:val="00241204"/>
    <w:rPr>
      <w:b/>
      <w:bCs/>
    </w:rPr>
  </w:style>
  <w:style w:type="character" w:styleId="Emphasis">
    <w:name w:val="Emphasis"/>
    <w:uiPriority w:val="20"/>
    <w:qFormat/>
    <w:rsid w:val="00241204"/>
    <w:rPr>
      <w:caps/>
      <w:color w:val="1F3763" w:themeColor="accent1" w:themeShade="7F"/>
      <w:spacing w:val="5"/>
    </w:rPr>
  </w:style>
  <w:style w:type="paragraph" w:styleId="NoSpacing">
    <w:name w:val="No Spacing"/>
    <w:uiPriority w:val="1"/>
    <w:qFormat/>
    <w:rsid w:val="00241204"/>
    <w:pPr>
      <w:spacing w:after="0" w:line="240" w:lineRule="auto"/>
    </w:pPr>
  </w:style>
  <w:style w:type="paragraph" w:styleId="Quote">
    <w:name w:val="Quote"/>
    <w:basedOn w:val="Normal"/>
    <w:next w:val="Normal"/>
    <w:link w:val="QuoteChar"/>
    <w:uiPriority w:val="29"/>
    <w:qFormat/>
    <w:rsid w:val="00241204"/>
    <w:rPr>
      <w:i/>
      <w:iCs/>
      <w:sz w:val="24"/>
      <w:szCs w:val="24"/>
    </w:rPr>
  </w:style>
  <w:style w:type="character" w:customStyle="1" w:styleId="QuoteChar">
    <w:name w:val="Quote Char"/>
    <w:basedOn w:val="DefaultParagraphFont"/>
    <w:link w:val="Quote"/>
    <w:uiPriority w:val="29"/>
    <w:rsid w:val="00241204"/>
    <w:rPr>
      <w:i/>
      <w:iCs/>
      <w:sz w:val="24"/>
      <w:szCs w:val="24"/>
    </w:rPr>
  </w:style>
  <w:style w:type="paragraph" w:styleId="IntenseQuote">
    <w:name w:val="Intense Quote"/>
    <w:basedOn w:val="Normal"/>
    <w:next w:val="Normal"/>
    <w:link w:val="IntenseQuoteChar"/>
    <w:uiPriority w:val="30"/>
    <w:qFormat/>
    <w:rsid w:val="00241204"/>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41204"/>
    <w:rPr>
      <w:color w:val="4472C4" w:themeColor="accent1"/>
      <w:sz w:val="24"/>
      <w:szCs w:val="24"/>
    </w:rPr>
  </w:style>
  <w:style w:type="character" w:styleId="SubtleEmphasis">
    <w:name w:val="Subtle Emphasis"/>
    <w:uiPriority w:val="19"/>
    <w:qFormat/>
    <w:rsid w:val="00241204"/>
    <w:rPr>
      <w:i/>
      <w:iCs/>
      <w:color w:val="1F3763" w:themeColor="accent1" w:themeShade="7F"/>
    </w:rPr>
  </w:style>
  <w:style w:type="character" w:styleId="IntenseEmphasis">
    <w:name w:val="Intense Emphasis"/>
    <w:uiPriority w:val="21"/>
    <w:qFormat/>
    <w:rsid w:val="00241204"/>
    <w:rPr>
      <w:b/>
      <w:bCs/>
      <w:caps/>
      <w:color w:val="1F3763" w:themeColor="accent1" w:themeShade="7F"/>
      <w:spacing w:val="10"/>
    </w:rPr>
  </w:style>
  <w:style w:type="character" w:styleId="SubtleReference">
    <w:name w:val="Subtle Reference"/>
    <w:uiPriority w:val="31"/>
    <w:qFormat/>
    <w:rsid w:val="00241204"/>
    <w:rPr>
      <w:b/>
      <w:bCs/>
      <w:color w:val="4472C4" w:themeColor="accent1"/>
    </w:rPr>
  </w:style>
  <w:style w:type="character" w:styleId="IntenseReference">
    <w:name w:val="Intense Reference"/>
    <w:uiPriority w:val="32"/>
    <w:qFormat/>
    <w:rsid w:val="00241204"/>
    <w:rPr>
      <w:b/>
      <w:bCs/>
      <w:i/>
      <w:iCs/>
      <w:caps/>
      <w:color w:val="4472C4" w:themeColor="accent1"/>
    </w:rPr>
  </w:style>
  <w:style w:type="character" w:styleId="BookTitle">
    <w:name w:val="Book Title"/>
    <w:uiPriority w:val="33"/>
    <w:qFormat/>
    <w:rsid w:val="00241204"/>
    <w:rPr>
      <w:b/>
      <w:bCs/>
      <w:i/>
      <w:iCs/>
      <w:spacing w:val="0"/>
    </w:rPr>
  </w:style>
  <w:style w:type="paragraph" w:styleId="TOCHeading">
    <w:name w:val="TOC Heading"/>
    <w:basedOn w:val="Heading1"/>
    <w:next w:val="Normal"/>
    <w:uiPriority w:val="39"/>
    <w:semiHidden/>
    <w:unhideWhenUsed/>
    <w:qFormat/>
    <w:rsid w:val="00241204"/>
    <w:pPr>
      <w:outlineLvl w:val="9"/>
    </w:pPr>
  </w:style>
  <w:style w:type="paragraph" w:styleId="Header">
    <w:name w:val="header"/>
    <w:basedOn w:val="Normal"/>
    <w:link w:val="HeaderChar"/>
    <w:uiPriority w:val="99"/>
    <w:unhideWhenUsed/>
    <w:rsid w:val="00177844"/>
    <w:pPr>
      <w:tabs>
        <w:tab w:val="center" w:pos="4252"/>
        <w:tab w:val="right" w:pos="8504"/>
      </w:tabs>
      <w:spacing w:before="0" w:after="0" w:line="240" w:lineRule="auto"/>
    </w:pPr>
  </w:style>
  <w:style w:type="character" w:customStyle="1" w:styleId="HeaderChar">
    <w:name w:val="Header Char"/>
    <w:basedOn w:val="DefaultParagraphFont"/>
    <w:link w:val="Header"/>
    <w:uiPriority w:val="99"/>
    <w:rsid w:val="00177844"/>
  </w:style>
  <w:style w:type="paragraph" w:styleId="Footer">
    <w:name w:val="footer"/>
    <w:basedOn w:val="Normal"/>
    <w:link w:val="FooterChar"/>
    <w:uiPriority w:val="99"/>
    <w:unhideWhenUsed/>
    <w:rsid w:val="00177844"/>
    <w:pPr>
      <w:tabs>
        <w:tab w:val="center" w:pos="4252"/>
        <w:tab w:val="right" w:pos="8504"/>
      </w:tabs>
      <w:spacing w:before="0" w:after="0" w:line="240" w:lineRule="auto"/>
    </w:pPr>
  </w:style>
  <w:style w:type="character" w:customStyle="1" w:styleId="FooterChar">
    <w:name w:val="Footer Char"/>
    <w:basedOn w:val="DefaultParagraphFont"/>
    <w:link w:val="Footer"/>
    <w:uiPriority w:val="99"/>
    <w:rsid w:val="00177844"/>
  </w:style>
  <w:style w:type="paragraph" w:styleId="ListParagraph">
    <w:name w:val="List Paragraph"/>
    <w:basedOn w:val="Normal"/>
    <w:uiPriority w:val="34"/>
    <w:qFormat/>
    <w:rsid w:val="008B5312"/>
    <w:pPr>
      <w:ind w:left="720"/>
      <w:contextualSpacing/>
    </w:pPr>
  </w:style>
  <w:style w:type="character" w:styleId="Hyperlink">
    <w:name w:val="Hyperlink"/>
    <w:basedOn w:val="DefaultParagraphFont"/>
    <w:uiPriority w:val="99"/>
    <w:unhideWhenUsed/>
    <w:rsid w:val="007147DE"/>
    <w:rPr>
      <w:color w:val="0563C1" w:themeColor="hyperlink"/>
      <w:u w:val="single"/>
    </w:rPr>
  </w:style>
  <w:style w:type="character" w:customStyle="1" w:styleId="UnresolvedMention1">
    <w:name w:val="Unresolved Mention1"/>
    <w:basedOn w:val="DefaultParagraphFont"/>
    <w:uiPriority w:val="99"/>
    <w:semiHidden/>
    <w:unhideWhenUsed/>
    <w:rsid w:val="007147DE"/>
    <w:rPr>
      <w:color w:val="605E5C"/>
      <w:shd w:val="clear" w:color="auto" w:fill="E1DFDD"/>
    </w:rPr>
  </w:style>
  <w:style w:type="table" w:styleId="TableGrid">
    <w:name w:val="Table Grid"/>
    <w:basedOn w:val="TableNormal"/>
    <w:uiPriority w:val="39"/>
    <w:rsid w:val="00AA029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Metadata/metadata.xml><?xml version="1.0" encoding="utf-8"?>
<metadata xmlns:m="http://www.titus.com/ns/nato" id="999fd8e9-71e8-4dc9-9577-20ed470cc854">
  <m:Ownership value="None (Public)">
    <alt>Ownership=None (Public)</alt>
  </m:Ownership>
</metadata>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9C6E5-CB43-4B71-ADA6-B4065D9F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3679</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Manuel Correia Guerreiro</dc:creator>
  <cp:keywords/>
  <dc:description/>
  <cp:lastModifiedBy>Jeffrey Smith</cp:lastModifiedBy>
  <cp:revision>2</cp:revision>
  <cp:lastPrinted>2024-04-11T13:08:00Z</cp:lastPrinted>
  <dcterms:created xsi:type="dcterms:W3CDTF">2024-04-14T10:19:00Z</dcterms:created>
  <dcterms:modified xsi:type="dcterms:W3CDTF">2024-04-14T10:19:00Z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999fd8e9-71e8-4dc9-9577-20ed470cc854</vt:lpwstr>
  </property>
  <property fmtid="{D5CDD505-2E9C-101B-9397-08002B2CF9AE}" pid="3" name="Ownership">
    <vt:lpwstr>None (Public)</vt:lpwstr>
  </property>
</Properties>
</file>